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15A028" w14:textId="3EEB3686" w:rsidR="00737802" w:rsidRDefault="00737802" w:rsidP="00737802">
      <w:pPr>
        <w:pStyle w:val="Title"/>
        <w:spacing w:after="0"/>
        <w:rPr>
          <w:color w:val="0070C0"/>
        </w:rPr>
      </w:pPr>
      <w:r>
        <w:rPr>
          <w:color w:val="0070C0"/>
        </w:rPr>
        <w:t xml:space="preserve">Disability Community at Papakura Marae </w:t>
      </w:r>
    </w:p>
    <w:p w14:paraId="3DB5625F" w14:textId="412936BB" w:rsidR="00DA786C" w:rsidRDefault="00737802" w:rsidP="00737802">
      <w:pPr>
        <w:pStyle w:val="Title"/>
        <w:spacing w:after="0"/>
        <w:rPr>
          <w:color w:val="0070C0"/>
          <w:sz w:val="32"/>
          <w:szCs w:val="32"/>
        </w:rPr>
      </w:pPr>
      <w:r>
        <w:rPr>
          <w:color w:val="0070C0"/>
          <w:sz w:val="32"/>
          <w:szCs w:val="32"/>
        </w:rPr>
        <w:t>Wo</w:t>
      </w:r>
      <w:r w:rsidR="00DA786C" w:rsidRPr="00E84E1B">
        <w:rPr>
          <w:color w:val="0070C0"/>
          <w:sz w:val="32"/>
          <w:szCs w:val="32"/>
        </w:rPr>
        <w:t>rk</w:t>
      </w:r>
      <w:r w:rsidR="00E84E1B" w:rsidRPr="00E84E1B">
        <w:rPr>
          <w:color w:val="0070C0"/>
          <w:sz w:val="32"/>
          <w:szCs w:val="32"/>
        </w:rPr>
        <w:t xml:space="preserve">shop </w:t>
      </w:r>
      <w:r w:rsidR="00E074EA">
        <w:rPr>
          <w:color w:val="0070C0"/>
          <w:sz w:val="32"/>
          <w:szCs w:val="32"/>
        </w:rPr>
        <w:t>Wednesday 30</w:t>
      </w:r>
      <w:r w:rsidR="00D12A26">
        <w:rPr>
          <w:color w:val="0070C0"/>
          <w:sz w:val="32"/>
          <w:szCs w:val="32"/>
        </w:rPr>
        <w:t xml:space="preserve"> October</w:t>
      </w:r>
      <w:r w:rsidR="00E84E1B" w:rsidRPr="00E84E1B">
        <w:rPr>
          <w:color w:val="0070C0"/>
          <w:sz w:val="32"/>
          <w:szCs w:val="32"/>
        </w:rPr>
        <w:t xml:space="preserve"> 2024</w:t>
      </w:r>
    </w:p>
    <w:p w14:paraId="286EAF3F" w14:textId="5CFA2C2A" w:rsidR="00D12A26" w:rsidRPr="00737802" w:rsidRDefault="00737802" w:rsidP="00DA786C">
      <w:pPr>
        <w:rPr>
          <w:color w:val="0070C0"/>
          <w:sz w:val="32"/>
          <w:szCs w:val="32"/>
          <w:u w:val="single"/>
        </w:rPr>
      </w:pPr>
      <w:r w:rsidRPr="00737802">
        <w:rPr>
          <w:noProof/>
          <w:color w:val="0070C0"/>
          <w:sz w:val="32"/>
          <w:szCs w:val="32"/>
          <w:u w:val="single"/>
        </w:rPr>
        <w:drawing>
          <wp:anchor distT="0" distB="0" distL="114300" distR="114300" simplePos="0" relativeHeight="251664384" behindDoc="0" locked="0" layoutInCell="1" allowOverlap="1" wp14:anchorId="24732855" wp14:editId="4B10A4D6">
            <wp:simplePos x="0" y="0"/>
            <wp:positionH relativeFrom="margin">
              <wp:posOffset>31750</wp:posOffset>
            </wp:positionH>
            <wp:positionV relativeFrom="paragraph">
              <wp:posOffset>4049395</wp:posOffset>
            </wp:positionV>
            <wp:extent cx="2551430" cy="2073275"/>
            <wp:effectExtent l="0" t="0" r="1270" b="3175"/>
            <wp:wrapSquare wrapText="bothSides"/>
            <wp:docPr id="1436088739" name="Picture 6"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88739" name="Picture 6" descr="A group of people sitting in a room&#10;&#10;Description automatically generated"/>
                    <pic:cNvPicPr/>
                  </pic:nvPicPr>
                  <pic:blipFill rotWithShape="1">
                    <a:blip r:embed="rId6" cstate="print">
                      <a:extLst>
                        <a:ext uri="{28A0092B-C50C-407E-A947-70E740481C1C}">
                          <a14:useLocalDpi xmlns:a14="http://schemas.microsoft.com/office/drawing/2010/main" val="0"/>
                        </a:ext>
                      </a:extLst>
                    </a:blip>
                    <a:srcRect l="7693"/>
                    <a:stretch/>
                  </pic:blipFill>
                  <pic:spPr bwMode="auto">
                    <a:xfrm>
                      <a:off x="0" y="0"/>
                      <a:ext cx="2551430" cy="2073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7802">
        <w:rPr>
          <w:noProof/>
          <w:color w:val="0070C0"/>
          <w:sz w:val="32"/>
          <w:szCs w:val="32"/>
          <w:u w:val="single"/>
        </w:rPr>
        <w:drawing>
          <wp:anchor distT="0" distB="0" distL="114300" distR="114300" simplePos="0" relativeHeight="251662336" behindDoc="0" locked="0" layoutInCell="1" allowOverlap="1" wp14:anchorId="65B8B04C" wp14:editId="7AEF5805">
            <wp:simplePos x="0" y="0"/>
            <wp:positionH relativeFrom="margin">
              <wp:posOffset>-10795</wp:posOffset>
            </wp:positionH>
            <wp:positionV relativeFrom="paragraph">
              <wp:posOffset>2496820</wp:posOffset>
            </wp:positionV>
            <wp:extent cx="2625090" cy="1445260"/>
            <wp:effectExtent l="0" t="0" r="3810" b="2540"/>
            <wp:wrapTight wrapText="bothSides">
              <wp:wrapPolygon edited="0">
                <wp:start x="0" y="0"/>
                <wp:lineTo x="0" y="21353"/>
                <wp:lineTo x="21475" y="21353"/>
                <wp:lineTo x="21475" y="0"/>
                <wp:lineTo x="0" y="0"/>
              </wp:wrapPolygon>
            </wp:wrapTight>
            <wp:docPr id="1828829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29539" name="Picture 1828829539"/>
                    <pic:cNvPicPr/>
                  </pic:nvPicPr>
                  <pic:blipFill rotWithShape="1">
                    <a:blip r:embed="rId7" cstate="print">
                      <a:extLst>
                        <a:ext uri="{28A0092B-C50C-407E-A947-70E740481C1C}">
                          <a14:useLocalDpi xmlns:a14="http://schemas.microsoft.com/office/drawing/2010/main" val="0"/>
                        </a:ext>
                      </a:extLst>
                    </a:blip>
                    <a:srcRect l="3039" t="35129" r="28920" b="14910"/>
                    <a:stretch/>
                  </pic:blipFill>
                  <pic:spPr bwMode="auto">
                    <a:xfrm>
                      <a:off x="0" y="0"/>
                      <a:ext cx="2625090" cy="1445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7802">
        <w:rPr>
          <w:noProof/>
          <w:u w:val="single"/>
        </w:rPr>
        <w:drawing>
          <wp:anchor distT="0" distB="0" distL="114300" distR="114300" simplePos="0" relativeHeight="251666432" behindDoc="0" locked="0" layoutInCell="1" allowOverlap="1" wp14:anchorId="474DD9F2" wp14:editId="3DEAFCC1">
            <wp:simplePos x="0" y="0"/>
            <wp:positionH relativeFrom="page">
              <wp:posOffset>3580130</wp:posOffset>
            </wp:positionH>
            <wp:positionV relativeFrom="paragraph">
              <wp:posOffset>701675</wp:posOffset>
            </wp:positionV>
            <wp:extent cx="3209925" cy="2741930"/>
            <wp:effectExtent l="5398" t="0" r="0" b="0"/>
            <wp:wrapSquare wrapText="bothSides"/>
            <wp:docPr id="459344463" name="Picture 8" descr="A white board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44463" name="Picture 8" descr="A white board with writing on it&#10;&#10;Description automatically generated"/>
                    <pic:cNvPicPr/>
                  </pic:nvPicPr>
                  <pic:blipFill rotWithShape="1">
                    <a:blip r:embed="rId8" cstate="print">
                      <a:extLst>
                        <a:ext uri="{28A0092B-C50C-407E-A947-70E740481C1C}">
                          <a14:useLocalDpi xmlns:a14="http://schemas.microsoft.com/office/drawing/2010/main" val="0"/>
                        </a:ext>
                      </a:extLst>
                    </a:blip>
                    <a:srcRect r="12198"/>
                    <a:stretch/>
                  </pic:blipFill>
                  <pic:spPr bwMode="auto">
                    <a:xfrm rot="5400000">
                      <a:off x="0" y="0"/>
                      <a:ext cx="3209925" cy="2741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7802">
        <w:rPr>
          <w:noProof/>
          <w:color w:val="0070C0"/>
          <w:sz w:val="32"/>
          <w:szCs w:val="32"/>
          <w:u w:val="single"/>
        </w:rPr>
        <w:drawing>
          <wp:anchor distT="0" distB="0" distL="114300" distR="114300" simplePos="0" relativeHeight="251663360" behindDoc="0" locked="0" layoutInCell="1" allowOverlap="1" wp14:anchorId="6BD1C221" wp14:editId="49863D50">
            <wp:simplePos x="0" y="0"/>
            <wp:positionH relativeFrom="margin">
              <wp:align>left</wp:align>
            </wp:positionH>
            <wp:positionV relativeFrom="paragraph">
              <wp:posOffset>402531</wp:posOffset>
            </wp:positionV>
            <wp:extent cx="2625725" cy="1969770"/>
            <wp:effectExtent l="0" t="0" r="3175" b="0"/>
            <wp:wrapTight wrapText="bothSides">
              <wp:wrapPolygon edited="0">
                <wp:start x="0" y="0"/>
                <wp:lineTo x="0" y="21308"/>
                <wp:lineTo x="21469" y="21308"/>
                <wp:lineTo x="21469" y="0"/>
                <wp:lineTo x="0" y="0"/>
              </wp:wrapPolygon>
            </wp:wrapTight>
            <wp:docPr id="1816039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39990" name="Picture 181603999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5725" cy="1969770"/>
                    </a:xfrm>
                    <a:prstGeom prst="rect">
                      <a:avLst/>
                    </a:prstGeom>
                  </pic:spPr>
                </pic:pic>
              </a:graphicData>
            </a:graphic>
            <wp14:sizeRelH relativeFrom="margin">
              <wp14:pctWidth>0</wp14:pctWidth>
            </wp14:sizeRelH>
            <wp14:sizeRelV relativeFrom="margin">
              <wp14:pctHeight>0</wp14:pctHeight>
            </wp14:sizeRelV>
          </wp:anchor>
        </w:drawing>
      </w:r>
    </w:p>
    <w:p w14:paraId="45587CC6" w14:textId="0BBE7480" w:rsidR="00D12A26" w:rsidRDefault="00737802" w:rsidP="00DA786C">
      <w:pPr>
        <w:rPr>
          <w:color w:val="0070C0"/>
          <w:sz w:val="32"/>
          <w:szCs w:val="32"/>
        </w:rPr>
      </w:pPr>
      <w:r>
        <w:rPr>
          <w:noProof/>
        </w:rPr>
        <w:drawing>
          <wp:anchor distT="0" distB="0" distL="114300" distR="114300" simplePos="0" relativeHeight="251661312" behindDoc="0" locked="0" layoutInCell="1" allowOverlap="1" wp14:anchorId="78911989" wp14:editId="215EB659">
            <wp:simplePos x="0" y="0"/>
            <wp:positionH relativeFrom="margin">
              <wp:posOffset>2895955</wp:posOffset>
            </wp:positionH>
            <wp:positionV relativeFrom="paragraph">
              <wp:posOffset>3614154</wp:posOffset>
            </wp:positionV>
            <wp:extent cx="2750185" cy="2061845"/>
            <wp:effectExtent l="0" t="0" r="0" b="0"/>
            <wp:wrapSquare wrapText="bothSides"/>
            <wp:docPr id="5770322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32224"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0185" cy="2061845"/>
                    </a:xfrm>
                    <a:prstGeom prst="rect">
                      <a:avLst/>
                    </a:prstGeom>
                  </pic:spPr>
                </pic:pic>
              </a:graphicData>
            </a:graphic>
            <wp14:sizeRelH relativeFrom="margin">
              <wp14:pctWidth>0</wp14:pctWidth>
            </wp14:sizeRelH>
            <wp14:sizeRelV relativeFrom="margin">
              <wp14:pctHeight>0</wp14:pctHeight>
            </wp14:sizeRelV>
          </wp:anchor>
        </w:drawing>
      </w:r>
    </w:p>
    <w:p w14:paraId="561CC649" w14:textId="77777777" w:rsidR="00FF4372" w:rsidRDefault="00FF4372" w:rsidP="00537935">
      <w:pPr>
        <w:pStyle w:val="Title"/>
      </w:pPr>
    </w:p>
    <w:p w14:paraId="0E2A627D" w14:textId="77777777" w:rsidR="00FF4372" w:rsidRDefault="00FF4372" w:rsidP="00537935">
      <w:pPr>
        <w:pStyle w:val="Title"/>
      </w:pPr>
    </w:p>
    <w:p w14:paraId="263E6D45" w14:textId="77777777" w:rsidR="00FF4372" w:rsidRDefault="00FF4372" w:rsidP="00537935">
      <w:pPr>
        <w:pStyle w:val="Title"/>
      </w:pPr>
    </w:p>
    <w:p w14:paraId="2043AC9F" w14:textId="0B11001F" w:rsidR="00537935" w:rsidRDefault="00737802" w:rsidP="00537935">
      <w:pPr>
        <w:pStyle w:val="Title"/>
      </w:pPr>
      <w:r>
        <w:lastRenderedPageBreak/>
        <w:t xml:space="preserve">What you </w:t>
      </w:r>
      <w:r w:rsidR="00FF4372">
        <w:t>talked about</w:t>
      </w:r>
    </w:p>
    <w:p w14:paraId="325B7EA0" w14:textId="158A4531" w:rsidR="001B5EAF" w:rsidRDefault="001B5EAF" w:rsidP="00537935">
      <w:pPr>
        <w:pStyle w:val="Title"/>
        <w:rPr>
          <w:noProof/>
          <w:color w:val="0070C0"/>
          <w:sz w:val="32"/>
          <w:szCs w:val="32"/>
        </w:rPr>
      </w:pPr>
    </w:p>
    <w:p w14:paraId="50645DBF" w14:textId="77777777"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We need online techniques so people with different abilities can access information fairly. We need braille, talking websites etc. </w:t>
      </w:r>
    </w:p>
    <w:p w14:paraId="3E3274D5" w14:textId="77777777" w:rsidR="00FF4372" w:rsidRPr="00FF4372" w:rsidRDefault="00FF4372" w:rsidP="00FF4372">
      <w:pPr>
        <w:spacing w:after="240" w:line="240" w:lineRule="auto"/>
        <w:rPr>
          <w:i/>
          <w:iCs/>
          <w:color w:val="0070C0"/>
          <w:sz w:val="32"/>
          <w:szCs w:val="32"/>
        </w:rPr>
      </w:pPr>
      <w:r w:rsidRPr="00FF4372">
        <w:rPr>
          <w:i/>
          <w:iCs/>
          <w:color w:val="0070C0"/>
          <w:sz w:val="32"/>
          <w:szCs w:val="32"/>
        </w:rPr>
        <w:t>We can runaround planting and doing lots of wonderful work with Auckland Council’s support, but developers are still being granted consent from another part of the council to chop down mature trees on private land, with no requirement to replant either.</w:t>
      </w:r>
    </w:p>
    <w:p w14:paraId="356D3CFB" w14:textId="30B8F3EF" w:rsidR="00FF4372" w:rsidRPr="00FF4372" w:rsidRDefault="00FF4372" w:rsidP="00FF4372">
      <w:pPr>
        <w:spacing w:after="240" w:line="240" w:lineRule="auto"/>
        <w:rPr>
          <w:i/>
          <w:iCs/>
          <w:color w:val="0070C0"/>
          <w:sz w:val="32"/>
          <w:szCs w:val="32"/>
        </w:rPr>
      </w:pPr>
      <w:r w:rsidRPr="00FF4372">
        <w:rPr>
          <w:i/>
          <w:iCs/>
          <w:color w:val="0070C0"/>
          <w:sz w:val="32"/>
          <w:szCs w:val="32"/>
        </w:rPr>
        <w:t>Non-permeable surfaces create fast tracks for water and flooding too - nowhere for water to go except straight out to sea. Make it make sense!</w:t>
      </w:r>
      <w:r w:rsidRPr="00FF4372">
        <w:rPr>
          <w:rFonts w:ascii="Arial" w:hAnsi="Arial" w:cs="Arial"/>
          <w:i/>
          <w:iCs/>
          <w:color w:val="0070C0"/>
          <w:sz w:val="32"/>
          <w:szCs w:val="32"/>
        </w:rPr>
        <w:t> </w:t>
      </w:r>
      <w:r w:rsidRPr="00FF4372">
        <w:rPr>
          <w:i/>
          <w:iCs/>
          <w:color w:val="0070C0"/>
          <w:sz w:val="32"/>
          <w:szCs w:val="32"/>
        </w:rPr>
        <w:t xml:space="preserve"> </w:t>
      </w:r>
    </w:p>
    <w:p w14:paraId="3AC945CC" w14:textId="4272E886" w:rsidR="00FF4372" w:rsidRPr="00FF4372" w:rsidRDefault="00FF4372" w:rsidP="00FF4372">
      <w:pPr>
        <w:spacing w:after="240" w:line="240" w:lineRule="auto"/>
        <w:rPr>
          <w:i/>
          <w:iCs/>
          <w:color w:val="0070C0"/>
          <w:sz w:val="32"/>
          <w:szCs w:val="32"/>
        </w:rPr>
      </w:pPr>
      <w:r w:rsidRPr="00FF4372">
        <w:rPr>
          <w:i/>
          <w:iCs/>
          <w:color w:val="0070C0"/>
          <w:sz w:val="32"/>
          <w:szCs w:val="32"/>
        </w:rPr>
        <w:t>Indigenous People would agree, climate change is not something to fight. We don't fight the Taiao, we are part of it.</w:t>
      </w:r>
      <w:r w:rsidRPr="00FF4372">
        <w:rPr>
          <w:rFonts w:ascii="Arial" w:hAnsi="Arial" w:cs="Arial"/>
          <w:i/>
          <w:iCs/>
          <w:color w:val="0070C0"/>
          <w:sz w:val="32"/>
          <w:szCs w:val="32"/>
        </w:rPr>
        <w:t> </w:t>
      </w:r>
      <w:r w:rsidRPr="00FF4372">
        <w:rPr>
          <w:i/>
          <w:iCs/>
          <w:color w:val="0070C0"/>
          <w:sz w:val="32"/>
          <w:szCs w:val="32"/>
        </w:rPr>
        <w:t xml:space="preserve"> </w:t>
      </w:r>
    </w:p>
    <w:p w14:paraId="56876A11" w14:textId="4D4F2835"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Why are we talking about a Papakura dollar when Maori have been doing this as part of our lives. It is our way to look after our whanau, hapu, iwi. </w:t>
      </w:r>
    </w:p>
    <w:p w14:paraId="21C3151A" w14:textId="18B9D342"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What would be beneficial would be a sign version of Flood viewer so we can understand. We need to have access. </w:t>
      </w:r>
    </w:p>
    <w:p w14:paraId="540D398C" w14:textId="03F88B30"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It is time to look at dealing with the long-standing issues for you fullers then we can nail it for everyone. </w:t>
      </w:r>
    </w:p>
    <w:p w14:paraId="1A65908F" w14:textId="71005D9E"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We want to mihi all the work that has been done in this space energy, cost of living, kainga. </w:t>
      </w:r>
    </w:p>
    <w:p w14:paraId="45676DE7" w14:textId="2F18C72D"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Our food system is broken. I will be honest about that. We need to grow our own kai where we live, and we need to share.  </w:t>
      </w:r>
    </w:p>
    <w:p w14:paraId="2BF01A59" w14:textId="476202EF" w:rsidR="00FF4372" w:rsidRPr="00FF4372" w:rsidRDefault="00FF4372" w:rsidP="00FF4372">
      <w:pPr>
        <w:spacing w:after="240" w:line="240" w:lineRule="auto"/>
        <w:rPr>
          <w:i/>
          <w:iCs/>
          <w:color w:val="0070C0"/>
          <w:sz w:val="32"/>
          <w:szCs w:val="32"/>
        </w:rPr>
      </w:pPr>
      <w:r w:rsidRPr="00FF4372">
        <w:rPr>
          <w:i/>
          <w:iCs/>
          <w:color w:val="0070C0"/>
          <w:sz w:val="32"/>
          <w:szCs w:val="32"/>
        </w:rPr>
        <w:t xml:space="preserve">We need to be more connected to community supported agriculture.  If the farmer knows more about how many need to be grown and harvested, there is less waste. </w:t>
      </w:r>
    </w:p>
    <w:p w14:paraId="48B08835" w14:textId="77777777" w:rsidR="0087194B" w:rsidRDefault="00FF4372" w:rsidP="0087194B">
      <w:pPr>
        <w:spacing w:after="240" w:line="240" w:lineRule="auto"/>
        <w:rPr>
          <w:color w:val="0070C0"/>
          <w:sz w:val="32"/>
          <w:szCs w:val="32"/>
        </w:rPr>
      </w:pPr>
      <w:r w:rsidRPr="00FF4372">
        <w:rPr>
          <w:i/>
          <w:iCs/>
          <w:color w:val="0070C0"/>
          <w:sz w:val="32"/>
          <w:szCs w:val="32"/>
        </w:rPr>
        <w:t>There is lots of knowledge we can delve into</w:t>
      </w:r>
      <w:r w:rsidRPr="00FF4372">
        <w:rPr>
          <w:color w:val="0070C0"/>
          <w:sz w:val="32"/>
          <w:szCs w:val="32"/>
        </w:rPr>
        <w:t xml:space="preserve">. </w:t>
      </w:r>
    </w:p>
    <w:p w14:paraId="0CEFF600" w14:textId="77777777" w:rsidR="005B5022" w:rsidRDefault="005B5022" w:rsidP="005B5022">
      <w:pPr>
        <w:pStyle w:val="Title"/>
        <w:spacing w:after="0"/>
      </w:pPr>
      <w:r>
        <w:lastRenderedPageBreak/>
        <w:t>Ideas for things we could do</w:t>
      </w:r>
    </w:p>
    <w:p w14:paraId="6CBD09FB" w14:textId="77777777" w:rsidR="005B5022" w:rsidRPr="005B5022" w:rsidRDefault="005B5022" w:rsidP="005B5022">
      <w:pPr>
        <w:rPr>
          <w:rFonts w:asciiTheme="majorHAnsi" w:hAnsiTheme="majorHAnsi"/>
        </w:rPr>
      </w:pPr>
    </w:p>
    <w:p w14:paraId="2B34DF6E" w14:textId="77777777" w:rsidR="005B5022" w:rsidRPr="005B5022" w:rsidRDefault="005B5022" w:rsidP="005B5022">
      <w:pPr>
        <w:rPr>
          <w:rFonts w:asciiTheme="majorHAnsi" w:hAnsiTheme="majorHAnsi"/>
          <w:b/>
          <w:bCs/>
          <w:color w:val="0070C0"/>
          <w:sz w:val="40"/>
          <w:szCs w:val="40"/>
        </w:rPr>
      </w:pPr>
      <w:r w:rsidRPr="005B5022">
        <w:rPr>
          <w:rFonts w:asciiTheme="majorHAnsi" w:hAnsiTheme="majorHAnsi"/>
          <w:b/>
          <w:bCs/>
          <w:color w:val="0070C0"/>
          <w:sz w:val="40"/>
          <w:szCs w:val="40"/>
        </w:rPr>
        <w:t>Summary</w:t>
      </w:r>
    </w:p>
    <w:p w14:paraId="266C36C9" w14:textId="77777777" w:rsidR="005B5022" w:rsidRDefault="005B5022" w:rsidP="005B5022">
      <w:r w:rsidRPr="005B5022">
        <w:drawing>
          <wp:inline distT="0" distB="0" distL="0" distR="0" wp14:anchorId="207E7CDC" wp14:editId="79CD0294">
            <wp:extent cx="5468293" cy="3789099"/>
            <wp:effectExtent l="0" t="0" r="0" b="1905"/>
            <wp:docPr id="1642979180" name="Picture 1" descr="A group of post it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79180" name="Picture 1" descr="A group of post it notes&#10;&#10;Description automatically generated"/>
                    <pic:cNvPicPr/>
                  </pic:nvPicPr>
                  <pic:blipFill>
                    <a:blip r:embed="rId11"/>
                    <a:stretch>
                      <a:fillRect/>
                    </a:stretch>
                  </pic:blipFill>
                  <pic:spPr>
                    <a:xfrm>
                      <a:off x="0" y="0"/>
                      <a:ext cx="5490144" cy="3804240"/>
                    </a:xfrm>
                    <a:prstGeom prst="rect">
                      <a:avLst/>
                    </a:prstGeom>
                  </pic:spPr>
                </pic:pic>
              </a:graphicData>
            </a:graphic>
          </wp:inline>
        </w:drawing>
      </w:r>
    </w:p>
    <w:p w14:paraId="15526F2C" w14:textId="54B6F6BF" w:rsidR="007E35DE" w:rsidRDefault="007E35DE" w:rsidP="0087194B">
      <w:pPr>
        <w:spacing w:after="240" w:line="240" w:lineRule="auto"/>
        <w:rPr>
          <w:color w:val="0070C0"/>
          <w:sz w:val="32"/>
          <w:szCs w:val="32"/>
        </w:rPr>
        <w:sectPr w:rsidR="007E35DE" w:rsidSect="00E62BAE">
          <w:pgSz w:w="11906" w:h="16838"/>
          <w:pgMar w:top="1440" w:right="1440" w:bottom="1440" w:left="1440" w:header="708" w:footer="708" w:gutter="0"/>
          <w:cols w:space="708"/>
          <w:docGrid w:linePitch="360"/>
        </w:sectPr>
      </w:pPr>
    </w:p>
    <w:p w14:paraId="539E9CB0" w14:textId="6D726DBB" w:rsidR="005B5022" w:rsidRDefault="005B5022" w:rsidP="005B5022"/>
    <w:p w14:paraId="268ACCE4" w14:textId="77777777" w:rsidR="005B5022" w:rsidRDefault="005B5022" w:rsidP="005B5022"/>
    <w:p w14:paraId="7B4BE4DA" w14:textId="5BE70844" w:rsidR="005B5022" w:rsidRPr="005B5022" w:rsidRDefault="005B5022" w:rsidP="005B5022">
      <w:pPr>
        <w:rPr>
          <w:rFonts w:asciiTheme="majorHAnsi" w:hAnsiTheme="majorHAnsi"/>
          <w:b/>
          <w:bCs/>
          <w:color w:val="FF0000"/>
          <w:sz w:val="40"/>
          <w:szCs w:val="40"/>
        </w:rPr>
      </w:pPr>
      <w:r w:rsidRPr="005B5022">
        <w:rPr>
          <w:rFonts w:asciiTheme="majorHAnsi" w:hAnsiTheme="majorHAnsi"/>
          <w:b/>
          <w:bCs/>
          <w:color w:val="FF0000"/>
          <w:sz w:val="40"/>
          <w:szCs w:val="40"/>
        </w:rPr>
        <w:t xml:space="preserve">Full list </w:t>
      </w:r>
    </w:p>
    <w:p w14:paraId="684C7CBF" w14:textId="77777777" w:rsidR="0087194B" w:rsidRDefault="0087194B" w:rsidP="0087194B"/>
    <w:tbl>
      <w:tblPr>
        <w:tblW w:w="14029" w:type="dxa"/>
        <w:tblLook w:val="04A0" w:firstRow="1" w:lastRow="0" w:firstColumn="1" w:lastColumn="0" w:noHBand="0" w:noVBand="1"/>
      </w:tblPr>
      <w:tblGrid>
        <w:gridCol w:w="3256"/>
        <w:gridCol w:w="3543"/>
        <w:gridCol w:w="3119"/>
        <w:gridCol w:w="4111"/>
      </w:tblGrid>
      <w:tr w:rsidR="0087194B" w:rsidRPr="0087194B" w14:paraId="79EED29A" w14:textId="77777777" w:rsidTr="00E62BAE">
        <w:trPr>
          <w:trHeight w:val="290"/>
        </w:trPr>
        <w:tc>
          <w:tcPr>
            <w:tcW w:w="3256" w:type="dxa"/>
            <w:tcBorders>
              <w:top w:val="single" w:sz="4" w:space="0" w:color="0070C0"/>
              <w:left w:val="single" w:sz="4" w:space="0" w:color="0070C0"/>
              <w:bottom w:val="single" w:sz="4" w:space="0" w:color="0070C0"/>
              <w:right w:val="single" w:sz="4" w:space="0" w:color="0070C0"/>
            </w:tcBorders>
            <w:shd w:val="clear" w:color="auto" w:fill="auto"/>
            <w:noWrap/>
          </w:tcPr>
          <w:p w14:paraId="506A8FE5" w14:textId="5D81C10E" w:rsidR="0087194B" w:rsidRPr="00E62BAE" w:rsidRDefault="0087194B" w:rsidP="0087194B">
            <w:pPr>
              <w:spacing w:after="0" w:line="240" w:lineRule="auto"/>
              <w:rPr>
                <w:rFonts w:ascii="Arial" w:eastAsia="Times New Roman" w:hAnsi="Arial" w:cs="Arial"/>
                <w:b/>
                <w:bCs/>
                <w:color w:val="000000"/>
                <w:kern w:val="0"/>
                <w:sz w:val="32"/>
                <w:szCs w:val="32"/>
                <w:lang w:eastAsia="en-NZ"/>
                <w14:ligatures w14:val="none"/>
              </w:rPr>
            </w:pPr>
            <w:r w:rsidRPr="00E62BAE">
              <w:rPr>
                <w:rFonts w:ascii="Arial" w:eastAsia="Times New Roman" w:hAnsi="Arial" w:cs="Arial"/>
                <w:b/>
                <w:bCs/>
                <w:color w:val="000000"/>
                <w:kern w:val="0"/>
                <w:sz w:val="32"/>
                <w:szCs w:val="32"/>
                <w:lang w:eastAsia="en-NZ"/>
                <w14:ligatures w14:val="none"/>
              </w:rPr>
              <w:t>Idea</w:t>
            </w:r>
          </w:p>
        </w:tc>
        <w:tc>
          <w:tcPr>
            <w:tcW w:w="3543" w:type="dxa"/>
            <w:tcBorders>
              <w:top w:val="single" w:sz="4" w:space="0" w:color="0070C0"/>
              <w:left w:val="nil"/>
              <w:bottom w:val="single" w:sz="4" w:space="0" w:color="0070C0"/>
              <w:right w:val="single" w:sz="4" w:space="0" w:color="0070C0"/>
            </w:tcBorders>
            <w:shd w:val="clear" w:color="000000" w:fill="FFFF5D"/>
          </w:tcPr>
          <w:p w14:paraId="231F127E" w14:textId="5F61B0F0" w:rsidR="0087194B" w:rsidRPr="00E62BAE" w:rsidRDefault="0087194B" w:rsidP="0087194B">
            <w:pPr>
              <w:spacing w:after="0" w:line="240" w:lineRule="auto"/>
              <w:rPr>
                <w:rFonts w:ascii="Arial" w:eastAsia="Times New Roman" w:hAnsi="Arial" w:cs="Arial"/>
                <w:b/>
                <w:bCs/>
                <w:color w:val="000000"/>
                <w:kern w:val="0"/>
                <w:sz w:val="32"/>
                <w:szCs w:val="32"/>
                <w:lang w:eastAsia="en-NZ"/>
                <w14:ligatures w14:val="none"/>
              </w:rPr>
            </w:pPr>
            <w:r w:rsidRPr="00E62BAE">
              <w:rPr>
                <w:rFonts w:ascii="Arial" w:eastAsia="Times New Roman" w:hAnsi="Arial" w:cs="Arial"/>
                <w:b/>
                <w:bCs/>
                <w:color w:val="000000"/>
                <w:kern w:val="0"/>
                <w:sz w:val="32"/>
                <w:szCs w:val="32"/>
                <w:lang w:eastAsia="en-NZ"/>
                <w14:ligatures w14:val="none"/>
              </w:rPr>
              <w:t>Idea 2</w:t>
            </w:r>
          </w:p>
        </w:tc>
        <w:tc>
          <w:tcPr>
            <w:tcW w:w="3119" w:type="dxa"/>
            <w:tcBorders>
              <w:top w:val="single" w:sz="4" w:space="0" w:color="0070C0"/>
              <w:left w:val="nil"/>
              <w:bottom w:val="single" w:sz="4" w:space="0" w:color="0070C0"/>
              <w:right w:val="single" w:sz="4" w:space="0" w:color="0070C0"/>
            </w:tcBorders>
            <w:shd w:val="clear" w:color="000000" w:fill="85D9E7"/>
          </w:tcPr>
          <w:p w14:paraId="7A153E7E" w14:textId="19DFBBE5" w:rsidR="0087194B" w:rsidRPr="00E62BAE" w:rsidRDefault="00E62BAE" w:rsidP="0087194B">
            <w:pPr>
              <w:spacing w:after="0" w:line="240" w:lineRule="auto"/>
              <w:rPr>
                <w:rFonts w:ascii="Arial" w:eastAsia="Times New Roman" w:hAnsi="Arial" w:cs="Arial"/>
                <w:b/>
                <w:bCs/>
                <w:color w:val="000000"/>
                <w:kern w:val="0"/>
                <w:sz w:val="32"/>
                <w:szCs w:val="32"/>
                <w:lang w:eastAsia="en-NZ"/>
                <w14:ligatures w14:val="none"/>
              </w:rPr>
            </w:pPr>
            <w:r w:rsidRPr="00E62BAE">
              <w:rPr>
                <w:rFonts w:ascii="Arial" w:eastAsia="Times New Roman" w:hAnsi="Arial" w:cs="Arial"/>
                <w:b/>
                <w:bCs/>
                <w:color w:val="000000"/>
                <w:kern w:val="0"/>
                <w:sz w:val="32"/>
                <w:szCs w:val="32"/>
                <w:lang w:eastAsia="en-NZ"/>
                <w14:ligatures w14:val="none"/>
              </w:rPr>
              <w:t>Idea for how</w:t>
            </w:r>
          </w:p>
        </w:tc>
        <w:tc>
          <w:tcPr>
            <w:tcW w:w="4111" w:type="dxa"/>
            <w:tcBorders>
              <w:top w:val="single" w:sz="4" w:space="0" w:color="0070C0"/>
              <w:left w:val="nil"/>
              <w:bottom w:val="single" w:sz="4" w:space="0" w:color="0070C0"/>
              <w:right w:val="single" w:sz="4" w:space="0" w:color="0070C0"/>
            </w:tcBorders>
            <w:shd w:val="clear" w:color="000000" w:fill="FF99CC"/>
          </w:tcPr>
          <w:p w14:paraId="1C0B55FF" w14:textId="345B4271" w:rsidR="0087194B" w:rsidRPr="00E62BAE" w:rsidRDefault="0087194B" w:rsidP="0087194B">
            <w:pPr>
              <w:spacing w:after="0" w:line="240" w:lineRule="auto"/>
              <w:rPr>
                <w:rFonts w:ascii="Arial" w:eastAsia="Times New Roman" w:hAnsi="Arial" w:cs="Arial"/>
                <w:b/>
                <w:bCs/>
                <w:color w:val="000000"/>
                <w:kern w:val="0"/>
                <w:sz w:val="32"/>
                <w:szCs w:val="32"/>
                <w:lang w:eastAsia="en-NZ"/>
                <w14:ligatures w14:val="none"/>
              </w:rPr>
            </w:pPr>
            <w:r w:rsidRPr="00E62BAE">
              <w:rPr>
                <w:rFonts w:ascii="Arial" w:eastAsia="Times New Roman" w:hAnsi="Arial" w:cs="Arial"/>
                <w:b/>
                <w:bCs/>
                <w:color w:val="000000"/>
                <w:kern w:val="0"/>
                <w:sz w:val="32"/>
                <w:szCs w:val="32"/>
                <w:lang w:eastAsia="en-NZ"/>
                <w14:ligatures w14:val="none"/>
              </w:rPr>
              <w:t>How</w:t>
            </w:r>
          </w:p>
        </w:tc>
      </w:tr>
      <w:tr w:rsidR="0087194B" w:rsidRPr="0087194B" w14:paraId="48893982" w14:textId="77777777" w:rsidTr="00E62BAE">
        <w:trPr>
          <w:trHeight w:val="290"/>
        </w:trPr>
        <w:tc>
          <w:tcPr>
            <w:tcW w:w="3256" w:type="dxa"/>
            <w:tcBorders>
              <w:top w:val="single" w:sz="4" w:space="0" w:color="0070C0"/>
              <w:left w:val="single" w:sz="4" w:space="0" w:color="0070C0"/>
              <w:bottom w:val="single" w:sz="4" w:space="0" w:color="0070C0"/>
              <w:right w:val="single" w:sz="4" w:space="0" w:color="0070C0"/>
            </w:tcBorders>
            <w:shd w:val="clear" w:color="auto" w:fill="auto"/>
            <w:noWrap/>
            <w:hideMark/>
          </w:tcPr>
          <w:p w14:paraId="5E632E60" w14:textId="77777777" w:rsidR="0087194B" w:rsidRPr="00E62BAE"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Noho </w:t>
            </w:r>
            <w:proofErr w:type="spellStart"/>
            <w:r w:rsidRPr="0087194B">
              <w:rPr>
                <w:rFonts w:ascii="Arial" w:eastAsia="Times New Roman" w:hAnsi="Arial" w:cs="Arial"/>
                <w:color w:val="000000"/>
                <w:kern w:val="0"/>
                <w:sz w:val="32"/>
                <w:szCs w:val="32"/>
                <w:lang w:eastAsia="en-NZ"/>
                <w14:ligatures w14:val="none"/>
              </w:rPr>
              <w:t>puku</w:t>
            </w:r>
            <w:proofErr w:type="spellEnd"/>
            <w:r w:rsidRPr="00E62BAE">
              <w:rPr>
                <w:rFonts w:ascii="Arial" w:eastAsia="Times New Roman" w:hAnsi="Arial" w:cs="Arial"/>
                <w:color w:val="000000"/>
                <w:kern w:val="0"/>
                <w:sz w:val="32"/>
                <w:szCs w:val="32"/>
                <w:lang w:eastAsia="en-NZ"/>
                <w14:ligatures w14:val="none"/>
              </w:rPr>
              <w:t xml:space="preserve"> </w:t>
            </w:r>
            <w:r w:rsidRPr="0087194B">
              <w:rPr>
                <w:rFonts w:ascii="Arial" w:eastAsia="Times New Roman" w:hAnsi="Arial" w:cs="Arial"/>
                <w:color w:val="000000"/>
                <w:kern w:val="0"/>
                <w:sz w:val="32"/>
                <w:szCs w:val="32"/>
                <w:lang w:eastAsia="en-NZ"/>
                <w14:ligatures w14:val="none"/>
              </w:rPr>
              <w:t>&gt;Tiko</w:t>
            </w:r>
          </w:p>
          <w:p w14:paraId="300F449F" w14:textId="0F5ED863"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&gt;Recycle&gt; (this is a cycle diagram)</w:t>
            </w:r>
          </w:p>
        </w:tc>
        <w:tc>
          <w:tcPr>
            <w:tcW w:w="3543" w:type="dxa"/>
            <w:tcBorders>
              <w:top w:val="single" w:sz="4" w:space="0" w:color="0070C0"/>
              <w:left w:val="nil"/>
              <w:bottom w:val="single" w:sz="4" w:space="0" w:color="0070C0"/>
              <w:right w:val="single" w:sz="4" w:space="0" w:color="0070C0"/>
            </w:tcBorders>
            <w:shd w:val="clear" w:color="auto" w:fill="FFFFB9"/>
            <w:hideMark/>
          </w:tcPr>
          <w:p w14:paraId="54C854F9"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Stop rubbish being flushed to </w:t>
            </w:r>
            <w:proofErr w:type="spellStart"/>
            <w:r w:rsidRPr="0087194B">
              <w:rPr>
                <w:rFonts w:ascii="Arial" w:eastAsia="Times New Roman" w:hAnsi="Arial" w:cs="Arial"/>
                <w:color w:val="000000"/>
                <w:kern w:val="0"/>
                <w:sz w:val="32"/>
                <w:szCs w:val="32"/>
                <w:lang w:eastAsia="en-NZ"/>
                <w14:ligatures w14:val="none"/>
              </w:rPr>
              <w:t>sea</w:t>
            </w:r>
            <w:proofErr w:type="spellEnd"/>
            <w:r w:rsidRPr="0087194B">
              <w:rPr>
                <w:rFonts w:ascii="Arial" w:eastAsia="Times New Roman" w:hAnsi="Arial" w:cs="Arial"/>
                <w:color w:val="000000"/>
                <w:kern w:val="0"/>
                <w:sz w:val="32"/>
                <w:szCs w:val="32"/>
                <w:lang w:eastAsia="en-NZ"/>
                <w14:ligatures w14:val="none"/>
              </w:rPr>
              <w:t xml:space="preserve"> if there is flooding</w:t>
            </w:r>
          </w:p>
        </w:tc>
        <w:tc>
          <w:tcPr>
            <w:tcW w:w="3119" w:type="dxa"/>
            <w:tcBorders>
              <w:top w:val="single" w:sz="4" w:space="0" w:color="0070C0"/>
              <w:left w:val="nil"/>
              <w:bottom w:val="single" w:sz="4" w:space="0" w:color="0070C0"/>
              <w:right w:val="single" w:sz="4" w:space="0" w:color="0070C0"/>
            </w:tcBorders>
            <w:shd w:val="clear" w:color="auto" w:fill="CAEDFB" w:themeFill="accent4" w:themeFillTint="33"/>
            <w:hideMark/>
          </w:tcPr>
          <w:p w14:paraId="2470C869"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4111" w:type="dxa"/>
            <w:tcBorders>
              <w:top w:val="single" w:sz="4" w:space="0" w:color="0070C0"/>
              <w:left w:val="nil"/>
              <w:bottom w:val="single" w:sz="4" w:space="0" w:color="0070C0"/>
              <w:right w:val="single" w:sz="4" w:space="0" w:color="0070C0"/>
            </w:tcBorders>
            <w:shd w:val="clear" w:color="auto" w:fill="FAECF8"/>
            <w:hideMark/>
          </w:tcPr>
          <w:p w14:paraId="15C52E2D"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r>
      <w:tr w:rsidR="0087194B" w:rsidRPr="0087194B" w14:paraId="20447544" w14:textId="77777777" w:rsidTr="00E62BAE">
        <w:trPr>
          <w:trHeight w:val="580"/>
        </w:trPr>
        <w:tc>
          <w:tcPr>
            <w:tcW w:w="3256" w:type="dxa"/>
            <w:tcBorders>
              <w:top w:val="nil"/>
              <w:left w:val="single" w:sz="4" w:space="0" w:color="0070C0"/>
              <w:bottom w:val="single" w:sz="4" w:space="0" w:color="0070C0"/>
              <w:right w:val="single" w:sz="4" w:space="0" w:color="0070C0"/>
            </w:tcBorders>
            <w:shd w:val="clear" w:color="auto" w:fill="auto"/>
            <w:hideMark/>
          </w:tcPr>
          <w:p w14:paraId="536FFCCD"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Te toto o te </w:t>
            </w:r>
            <w:proofErr w:type="spellStart"/>
            <w:r w:rsidRPr="0087194B">
              <w:rPr>
                <w:rFonts w:ascii="Arial" w:eastAsia="Times New Roman" w:hAnsi="Arial" w:cs="Arial"/>
                <w:color w:val="000000"/>
                <w:kern w:val="0"/>
                <w:sz w:val="32"/>
                <w:szCs w:val="32"/>
                <w:lang w:eastAsia="en-NZ"/>
                <w14:ligatures w14:val="none"/>
              </w:rPr>
              <w:t>tangata</w:t>
            </w:r>
            <w:proofErr w:type="spellEnd"/>
            <w:r w:rsidRPr="0087194B">
              <w:rPr>
                <w:rFonts w:ascii="Arial" w:eastAsia="Times New Roman" w:hAnsi="Arial" w:cs="Arial"/>
                <w:color w:val="000000"/>
                <w:kern w:val="0"/>
                <w:sz w:val="32"/>
                <w:szCs w:val="32"/>
                <w:lang w:eastAsia="en-NZ"/>
                <w14:ligatures w14:val="none"/>
              </w:rPr>
              <w:t xml:space="preserve"> he  kai he organs </w:t>
            </w:r>
            <w:proofErr w:type="spellStart"/>
            <w:r w:rsidRPr="0087194B">
              <w:rPr>
                <w:rFonts w:ascii="Arial" w:eastAsia="Times New Roman" w:hAnsi="Arial" w:cs="Arial"/>
                <w:color w:val="000000"/>
                <w:kern w:val="0"/>
                <w:sz w:val="32"/>
                <w:szCs w:val="32"/>
                <w:lang w:eastAsia="en-NZ"/>
                <w14:ligatures w14:val="none"/>
              </w:rPr>
              <w:t>ot</w:t>
            </w:r>
            <w:proofErr w:type="spellEnd"/>
            <w:r w:rsidRPr="0087194B">
              <w:rPr>
                <w:rFonts w:ascii="Arial" w:eastAsia="Times New Roman" w:hAnsi="Arial" w:cs="Arial"/>
                <w:color w:val="000000"/>
                <w:kern w:val="0"/>
                <w:sz w:val="32"/>
                <w:szCs w:val="32"/>
                <w:lang w:eastAsia="en-NZ"/>
                <w14:ligatures w14:val="none"/>
              </w:rPr>
              <w:t xml:space="preserve"> te whenua he </w:t>
            </w:r>
            <w:proofErr w:type="spellStart"/>
            <w:r w:rsidRPr="0087194B">
              <w:rPr>
                <w:rFonts w:ascii="Arial" w:eastAsia="Times New Roman" w:hAnsi="Arial" w:cs="Arial"/>
                <w:color w:val="000000"/>
                <w:kern w:val="0"/>
                <w:sz w:val="32"/>
                <w:szCs w:val="32"/>
                <w:lang w:eastAsia="en-NZ"/>
                <w14:ligatures w14:val="none"/>
              </w:rPr>
              <w:t>oneone</w:t>
            </w:r>
            <w:proofErr w:type="spellEnd"/>
            <w:r w:rsidRPr="0087194B">
              <w:rPr>
                <w:rFonts w:ascii="Arial" w:eastAsia="Times New Roman" w:hAnsi="Arial" w:cs="Arial"/>
                <w:color w:val="000000"/>
                <w:kern w:val="0"/>
                <w:sz w:val="32"/>
                <w:szCs w:val="32"/>
                <w:lang w:eastAsia="en-NZ"/>
                <w14:ligatures w14:val="none"/>
              </w:rPr>
              <w:t xml:space="preserve">. </w:t>
            </w:r>
            <w:r w:rsidRPr="0087194B">
              <w:rPr>
                <w:rFonts w:ascii="Arial" w:eastAsia="Times New Roman" w:hAnsi="Arial" w:cs="Arial"/>
                <w:color w:val="000000"/>
                <w:kern w:val="0"/>
                <w:sz w:val="32"/>
                <w:szCs w:val="32"/>
                <w:lang w:eastAsia="en-NZ"/>
                <w14:ligatures w14:val="none"/>
              </w:rPr>
              <w:br/>
              <w:t>(this is the centre of the cycle)</w:t>
            </w:r>
          </w:p>
        </w:tc>
        <w:tc>
          <w:tcPr>
            <w:tcW w:w="3543" w:type="dxa"/>
            <w:tcBorders>
              <w:top w:val="nil"/>
              <w:left w:val="nil"/>
              <w:bottom w:val="single" w:sz="4" w:space="0" w:color="0070C0"/>
              <w:right w:val="single" w:sz="4" w:space="0" w:color="0070C0"/>
            </w:tcBorders>
            <w:shd w:val="clear" w:color="auto" w:fill="FFFFB9"/>
            <w:hideMark/>
          </w:tcPr>
          <w:p w14:paraId="0A4236BE" w14:textId="6941A855"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Require new </w:t>
            </w:r>
            <w:r w:rsidRPr="00E62BAE">
              <w:rPr>
                <w:rFonts w:ascii="Arial" w:eastAsia="Times New Roman" w:hAnsi="Arial" w:cs="Arial"/>
                <w:color w:val="000000"/>
                <w:kern w:val="0"/>
                <w:sz w:val="32"/>
                <w:szCs w:val="32"/>
                <w:lang w:eastAsia="en-NZ"/>
                <w14:ligatures w14:val="none"/>
              </w:rPr>
              <w:t>buildings</w:t>
            </w:r>
            <w:r w:rsidRPr="0087194B">
              <w:rPr>
                <w:rFonts w:ascii="Arial" w:eastAsia="Times New Roman" w:hAnsi="Arial" w:cs="Arial"/>
                <w:color w:val="000000"/>
                <w:kern w:val="0"/>
                <w:sz w:val="32"/>
                <w:szCs w:val="32"/>
                <w:lang w:eastAsia="en-NZ"/>
                <w14:ligatures w14:val="none"/>
              </w:rPr>
              <w:t xml:space="preserve"> to have solar and ra</w:t>
            </w:r>
            <w:r w:rsidRPr="00E62BAE">
              <w:rPr>
                <w:rFonts w:ascii="Arial" w:eastAsia="Times New Roman" w:hAnsi="Arial" w:cs="Arial"/>
                <w:color w:val="000000"/>
                <w:kern w:val="0"/>
                <w:sz w:val="32"/>
                <w:szCs w:val="32"/>
                <w:lang w:eastAsia="en-NZ"/>
                <w14:ligatures w14:val="none"/>
              </w:rPr>
              <w:t>i</w:t>
            </w:r>
            <w:r w:rsidRPr="0087194B">
              <w:rPr>
                <w:rFonts w:ascii="Arial" w:eastAsia="Times New Roman" w:hAnsi="Arial" w:cs="Arial"/>
                <w:color w:val="000000"/>
                <w:kern w:val="0"/>
                <w:sz w:val="32"/>
                <w:szCs w:val="32"/>
                <w:lang w:eastAsia="en-NZ"/>
                <w14:ligatures w14:val="none"/>
              </w:rPr>
              <w:t>n ta</w:t>
            </w:r>
            <w:r w:rsidRPr="00E62BAE">
              <w:rPr>
                <w:rFonts w:ascii="Arial" w:eastAsia="Times New Roman" w:hAnsi="Arial" w:cs="Arial"/>
                <w:color w:val="000000"/>
                <w:kern w:val="0"/>
                <w:sz w:val="32"/>
                <w:szCs w:val="32"/>
                <w:lang w:eastAsia="en-NZ"/>
                <w14:ligatures w14:val="none"/>
              </w:rPr>
              <w:t>n</w:t>
            </w:r>
            <w:r w:rsidRPr="0087194B">
              <w:rPr>
                <w:rFonts w:ascii="Arial" w:eastAsia="Times New Roman" w:hAnsi="Arial" w:cs="Arial"/>
                <w:color w:val="000000"/>
                <w:kern w:val="0"/>
                <w:sz w:val="32"/>
                <w:szCs w:val="32"/>
                <w:lang w:eastAsia="en-NZ"/>
                <w14:ligatures w14:val="none"/>
              </w:rPr>
              <w:t>ks so runo</w:t>
            </w:r>
            <w:r w:rsidRPr="00E62BAE">
              <w:rPr>
                <w:rFonts w:ascii="Arial" w:eastAsia="Times New Roman" w:hAnsi="Arial" w:cs="Arial"/>
                <w:color w:val="000000"/>
                <w:kern w:val="0"/>
                <w:sz w:val="32"/>
                <w:szCs w:val="32"/>
                <w:lang w:eastAsia="en-NZ"/>
                <w14:ligatures w14:val="none"/>
              </w:rPr>
              <w:t>f</w:t>
            </w:r>
            <w:r w:rsidRPr="0087194B">
              <w:rPr>
                <w:rFonts w:ascii="Arial" w:eastAsia="Times New Roman" w:hAnsi="Arial" w:cs="Arial"/>
                <w:color w:val="000000"/>
                <w:kern w:val="0"/>
                <w:sz w:val="32"/>
                <w:szCs w:val="32"/>
                <w:lang w:eastAsia="en-NZ"/>
                <w14:ligatures w14:val="none"/>
              </w:rPr>
              <w:t>f water can be used</w:t>
            </w:r>
          </w:p>
        </w:tc>
        <w:tc>
          <w:tcPr>
            <w:tcW w:w="3119" w:type="dxa"/>
            <w:tcBorders>
              <w:top w:val="nil"/>
              <w:left w:val="nil"/>
              <w:bottom w:val="single" w:sz="4" w:space="0" w:color="0070C0"/>
              <w:right w:val="single" w:sz="4" w:space="0" w:color="0070C0"/>
            </w:tcBorders>
            <w:shd w:val="clear" w:color="auto" w:fill="CAEDFB" w:themeFill="accent4" w:themeFillTint="33"/>
            <w:hideMark/>
          </w:tcPr>
          <w:p w14:paraId="293ACA93"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4111" w:type="dxa"/>
            <w:tcBorders>
              <w:top w:val="nil"/>
              <w:left w:val="nil"/>
              <w:bottom w:val="single" w:sz="4" w:space="0" w:color="0070C0"/>
              <w:right w:val="single" w:sz="4" w:space="0" w:color="0070C0"/>
            </w:tcBorders>
            <w:shd w:val="clear" w:color="auto" w:fill="FAECF8"/>
            <w:hideMark/>
          </w:tcPr>
          <w:p w14:paraId="4F7A420B"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r>
      <w:tr w:rsidR="0087194B" w:rsidRPr="0087194B" w14:paraId="6B4FF6D4" w14:textId="77777777" w:rsidTr="00E62BAE">
        <w:trPr>
          <w:trHeight w:val="290"/>
        </w:trPr>
        <w:tc>
          <w:tcPr>
            <w:tcW w:w="3256" w:type="dxa"/>
            <w:tcBorders>
              <w:top w:val="nil"/>
              <w:left w:val="single" w:sz="4" w:space="0" w:color="0070C0"/>
              <w:bottom w:val="single" w:sz="4" w:space="0" w:color="0070C0"/>
              <w:right w:val="single" w:sz="4" w:space="0" w:color="0070C0"/>
            </w:tcBorders>
            <w:shd w:val="clear" w:color="auto" w:fill="auto"/>
            <w:noWrap/>
            <w:hideMark/>
          </w:tcPr>
          <w:p w14:paraId="7D53804D"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Translates to: With m Baske and Your Basket the community will thrive</w:t>
            </w:r>
          </w:p>
        </w:tc>
        <w:tc>
          <w:tcPr>
            <w:tcW w:w="3543" w:type="dxa"/>
            <w:tcBorders>
              <w:top w:val="nil"/>
              <w:left w:val="nil"/>
              <w:bottom w:val="single" w:sz="4" w:space="0" w:color="0070C0"/>
              <w:right w:val="single" w:sz="4" w:space="0" w:color="0070C0"/>
            </w:tcBorders>
            <w:shd w:val="clear" w:color="auto" w:fill="FFFFB9"/>
            <w:noWrap/>
            <w:hideMark/>
          </w:tcPr>
          <w:p w14:paraId="076DF892" w14:textId="7280E7F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Solar and rain </w:t>
            </w:r>
            <w:r w:rsidRPr="00E62BAE">
              <w:rPr>
                <w:rFonts w:ascii="Arial" w:eastAsia="Times New Roman" w:hAnsi="Arial" w:cs="Arial"/>
                <w:color w:val="000000"/>
                <w:kern w:val="0"/>
                <w:sz w:val="32"/>
                <w:szCs w:val="32"/>
                <w:lang w:eastAsia="en-NZ"/>
                <w14:ligatures w14:val="none"/>
              </w:rPr>
              <w:t xml:space="preserve">tans and </w:t>
            </w:r>
            <w:r w:rsidRPr="0087194B">
              <w:rPr>
                <w:rFonts w:ascii="Arial" w:eastAsia="Times New Roman" w:hAnsi="Arial" w:cs="Arial"/>
                <w:color w:val="000000"/>
                <w:kern w:val="0"/>
                <w:sz w:val="32"/>
                <w:szCs w:val="32"/>
                <w:lang w:eastAsia="en-NZ"/>
                <w14:ligatures w14:val="none"/>
              </w:rPr>
              <w:t>retro fit scheme for old homes</w:t>
            </w:r>
          </w:p>
        </w:tc>
        <w:tc>
          <w:tcPr>
            <w:tcW w:w="3119" w:type="dxa"/>
            <w:tcBorders>
              <w:top w:val="nil"/>
              <w:left w:val="nil"/>
              <w:bottom w:val="single" w:sz="4" w:space="0" w:color="0070C0"/>
              <w:right w:val="single" w:sz="4" w:space="0" w:color="0070C0"/>
            </w:tcBorders>
            <w:shd w:val="clear" w:color="auto" w:fill="CAEDFB" w:themeFill="accent4" w:themeFillTint="33"/>
            <w:noWrap/>
            <w:hideMark/>
          </w:tcPr>
          <w:p w14:paraId="20E5B06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4111" w:type="dxa"/>
            <w:tcBorders>
              <w:top w:val="nil"/>
              <w:left w:val="nil"/>
              <w:bottom w:val="single" w:sz="4" w:space="0" w:color="0070C0"/>
              <w:right w:val="single" w:sz="4" w:space="0" w:color="0070C0"/>
            </w:tcBorders>
            <w:shd w:val="clear" w:color="auto" w:fill="FAECF8"/>
            <w:noWrap/>
            <w:hideMark/>
          </w:tcPr>
          <w:p w14:paraId="26AD8EE7"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r>
      <w:tr w:rsidR="0087194B" w:rsidRPr="0087194B" w14:paraId="007C7A13" w14:textId="77777777" w:rsidTr="00E62BAE">
        <w:trPr>
          <w:trHeight w:val="290"/>
        </w:trPr>
        <w:tc>
          <w:tcPr>
            <w:tcW w:w="3256" w:type="dxa"/>
            <w:tcBorders>
              <w:top w:val="nil"/>
              <w:left w:val="single" w:sz="4" w:space="0" w:color="0070C0"/>
              <w:bottom w:val="single" w:sz="4" w:space="0" w:color="0070C0"/>
              <w:right w:val="single" w:sz="4" w:space="0" w:color="0070C0"/>
            </w:tcBorders>
            <w:shd w:val="clear" w:color="auto" w:fill="auto"/>
            <w:noWrap/>
            <w:hideMark/>
          </w:tcPr>
          <w:p w14:paraId="75BD04B8"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3543" w:type="dxa"/>
            <w:tcBorders>
              <w:top w:val="nil"/>
              <w:left w:val="nil"/>
              <w:bottom w:val="single" w:sz="4" w:space="0" w:color="0070C0"/>
              <w:right w:val="single" w:sz="4" w:space="0" w:color="0070C0"/>
            </w:tcBorders>
            <w:shd w:val="clear" w:color="auto" w:fill="FFFFB9"/>
            <w:noWrap/>
            <w:hideMark/>
          </w:tcPr>
          <w:p w14:paraId="6F6B01A6" w14:textId="64D52039"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Deaf community </w:t>
            </w:r>
            <w:r w:rsidRPr="00E62BAE">
              <w:rPr>
                <w:rFonts w:ascii="Arial" w:eastAsia="Times New Roman" w:hAnsi="Arial" w:cs="Arial"/>
                <w:color w:val="000000"/>
                <w:kern w:val="0"/>
                <w:sz w:val="32"/>
                <w:szCs w:val="32"/>
                <w:lang w:eastAsia="en-NZ"/>
                <w14:ligatures w14:val="none"/>
              </w:rPr>
              <w:t>Auckland QR</w:t>
            </w:r>
          </w:p>
        </w:tc>
        <w:tc>
          <w:tcPr>
            <w:tcW w:w="3119" w:type="dxa"/>
            <w:tcBorders>
              <w:top w:val="nil"/>
              <w:left w:val="nil"/>
              <w:bottom w:val="single" w:sz="4" w:space="0" w:color="0070C0"/>
              <w:right w:val="single" w:sz="4" w:space="0" w:color="0070C0"/>
            </w:tcBorders>
            <w:shd w:val="clear" w:color="auto" w:fill="CAEDFB" w:themeFill="accent4" w:themeFillTint="33"/>
            <w:noWrap/>
            <w:hideMark/>
          </w:tcPr>
          <w:p w14:paraId="772B326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4111" w:type="dxa"/>
            <w:tcBorders>
              <w:top w:val="nil"/>
              <w:left w:val="nil"/>
              <w:bottom w:val="single" w:sz="4" w:space="0" w:color="0070C0"/>
              <w:right w:val="single" w:sz="4" w:space="0" w:color="0070C0"/>
            </w:tcBorders>
            <w:shd w:val="clear" w:color="auto" w:fill="FAECF8"/>
            <w:noWrap/>
            <w:hideMark/>
          </w:tcPr>
          <w:p w14:paraId="4F3A091D"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r>
      <w:tr w:rsidR="0087194B" w:rsidRPr="0087194B" w14:paraId="51F7AAC8" w14:textId="77777777" w:rsidTr="00E62BAE">
        <w:trPr>
          <w:trHeight w:val="290"/>
        </w:trPr>
        <w:tc>
          <w:tcPr>
            <w:tcW w:w="3256" w:type="dxa"/>
            <w:tcBorders>
              <w:top w:val="nil"/>
              <w:left w:val="single" w:sz="4" w:space="0" w:color="0070C0"/>
              <w:bottom w:val="single" w:sz="4" w:space="0" w:color="0070C0"/>
              <w:right w:val="single" w:sz="4" w:space="0" w:color="0070C0"/>
            </w:tcBorders>
            <w:shd w:val="clear" w:color="auto" w:fill="auto"/>
            <w:noWrap/>
            <w:hideMark/>
          </w:tcPr>
          <w:p w14:paraId="4263EAE4"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3543" w:type="dxa"/>
            <w:tcBorders>
              <w:top w:val="nil"/>
              <w:left w:val="nil"/>
              <w:bottom w:val="single" w:sz="4" w:space="0" w:color="0070C0"/>
              <w:right w:val="single" w:sz="4" w:space="0" w:color="0070C0"/>
            </w:tcBorders>
            <w:shd w:val="clear" w:color="auto" w:fill="FFFFB9"/>
            <w:noWrap/>
            <w:hideMark/>
          </w:tcPr>
          <w:p w14:paraId="0E370B51"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Provide infrastructure for growth</w:t>
            </w:r>
          </w:p>
        </w:tc>
        <w:tc>
          <w:tcPr>
            <w:tcW w:w="3119" w:type="dxa"/>
            <w:tcBorders>
              <w:top w:val="nil"/>
              <w:left w:val="nil"/>
              <w:bottom w:val="single" w:sz="4" w:space="0" w:color="0070C0"/>
              <w:right w:val="single" w:sz="4" w:space="0" w:color="0070C0"/>
            </w:tcBorders>
            <w:shd w:val="clear" w:color="auto" w:fill="CAEDFB" w:themeFill="accent4" w:themeFillTint="33"/>
            <w:noWrap/>
            <w:hideMark/>
          </w:tcPr>
          <w:p w14:paraId="70B9E33C"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c>
          <w:tcPr>
            <w:tcW w:w="4111" w:type="dxa"/>
            <w:tcBorders>
              <w:top w:val="nil"/>
              <w:left w:val="nil"/>
              <w:bottom w:val="single" w:sz="4" w:space="0" w:color="0070C0"/>
              <w:right w:val="single" w:sz="4" w:space="0" w:color="0070C0"/>
            </w:tcBorders>
            <w:shd w:val="clear" w:color="auto" w:fill="FAECF8"/>
            <w:noWrap/>
            <w:hideMark/>
          </w:tcPr>
          <w:p w14:paraId="264F7992"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w:t>
            </w:r>
          </w:p>
        </w:tc>
      </w:tr>
      <w:tr w:rsidR="0087194B" w:rsidRPr="0087194B" w14:paraId="15973EAC" w14:textId="77777777" w:rsidTr="00E62BAE">
        <w:trPr>
          <w:trHeight w:val="290"/>
        </w:trPr>
        <w:tc>
          <w:tcPr>
            <w:tcW w:w="3256" w:type="dxa"/>
            <w:tcBorders>
              <w:top w:val="nil"/>
              <w:left w:val="nil"/>
              <w:bottom w:val="nil"/>
              <w:right w:val="nil"/>
            </w:tcBorders>
            <w:shd w:val="clear" w:color="auto" w:fill="auto"/>
            <w:noWrap/>
            <w:hideMark/>
          </w:tcPr>
          <w:p w14:paraId="255FA535"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6151A0F8"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Time bank </w:t>
            </w:r>
            <w:proofErr w:type="spellStart"/>
            <w:r w:rsidRPr="0087194B">
              <w:rPr>
                <w:rFonts w:ascii="Arial" w:eastAsia="Times New Roman" w:hAnsi="Arial" w:cs="Arial"/>
                <w:color w:val="000000"/>
                <w:kern w:val="0"/>
                <w:sz w:val="32"/>
                <w:szCs w:val="32"/>
                <w:lang w:eastAsia="en-NZ"/>
                <w14:ligatures w14:val="none"/>
              </w:rPr>
              <w:t>Tikaanga</w:t>
            </w:r>
            <w:proofErr w:type="spellEnd"/>
          </w:p>
        </w:tc>
        <w:tc>
          <w:tcPr>
            <w:tcW w:w="3119" w:type="dxa"/>
            <w:tcBorders>
              <w:top w:val="nil"/>
              <w:left w:val="nil"/>
              <w:bottom w:val="nil"/>
              <w:right w:val="nil"/>
            </w:tcBorders>
            <w:shd w:val="clear" w:color="auto" w:fill="CAEDFB" w:themeFill="accent4" w:themeFillTint="33"/>
            <w:noWrap/>
            <w:hideMark/>
          </w:tcPr>
          <w:p w14:paraId="13992536"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7535374B"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r>
      <w:tr w:rsidR="0087194B" w:rsidRPr="0087194B" w14:paraId="7F630B70" w14:textId="77777777" w:rsidTr="00E62BAE">
        <w:trPr>
          <w:trHeight w:val="290"/>
        </w:trPr>
        <w:tc>
          <w:tcPr>
            <w:tcW w:w="3256" w:type="dxa"/>
            <w:tcBorders>
              <w:top w:val="nil"/>
              <w:left w:val="nil"/>
              <w:bottom w:val="nil"/>
              <w:right w:val="nil"/>
            </w:tcBorders>
            <w:shd w:val="clear" w:color="auto" w:fill="auto"/>
            <w:noWrap/>
            <w:hideMark/>
          </w:tcPr>
          <w:p w14:paraId="664BFADD"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0BE3DAD6"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Solare power </w:t>
            </w:r>
            <w:proofErr w:type="spellStart"/>
            <w:r w:rsidRPr="0087194B">
              <w:rPr>
                <w:rFonts w:ascii="Arial" w:eastAsia="Times New Roman" w:hAnsi="Arial" w:cs="Arial"/>
                <w:color w:val="000000"/>
                <w:kern w:val="0"/>
                <w:sz w:val="32"/>
                <w:szCs w:val="32"/>
                <w:lang w:eastAsia="en-NZ"/>
                <w14:ligatures w14:val="none"/>
              </w:rPr>
              <w:t>Tikaanga</w:t>
            </w:r>
            <w:proofErr w:type="spellEnd"/>
          </w:p>
        </w:tc>
        <w:tc>
          <w:tcPr>
            <w:tcW w:w="3119" w:type="dxa"/>
            <w:tcBorders>
              <w:top w:val="nil"/>
              <w:left w:val="nil"/>
              <w:bottom w:val="nil"/>
              <w:right w:val="nil"/>
            </w:tcBorders>
            <w:shd w:val="clear" w:color="auto" w:fill="CAEDFB" w:themeFill="accent4" w:themeFillTint="33"/>
            <w:noWrap/>
            <w:hideMark/>
          </w:tcPr>
          <w:p w14:paraId="3F4F0275"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551E1D9E"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r>
      <w:tr w:rsidR="0087194B" w:rsidRPr="0087194B" w14:paraId="7F7CAFDE" w14:textId="77777777" w:rsidTr="00E62BAE">
        <w:trPr>
          <w:trHeight w:val="290"/>
        </w:trPr>
        <w:tc>
          <w:tcPr>
            <w:tcW w:w="3256" w:type="dxa"/>
            <w:tcBorders>
              <w:top w:val="nil"/>
              <w:left w:val="nil"/>
              <w:bottom w:val="nil"/>
              <w:right w:val="nil"/>
            </w:tcBorders>
            <w:shd w:val="clear" w:color="auto" w:fill="auto"/>
            <w:noWrap/>
            <w:hideMark/>
          </w:tcPr>
          <w:p w14:paraId="15BACE1D"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3A81DCEB"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Water &gt; mangrove swamps</w:t>
            </w:r>
          </w:p>
        </w:tc>
        <w:tc>
          <w:tcPr>
            <w:tcW w:w="3119" w:type="dxa"/>
            <w:tcBorders>
              <w:top w:val="nil"/>
              <w:left w:val="nil"/>
              <w:bottom w:val="nil"/>
              <w:right w:val="nil"/>
            </w:tcBorders>
            <w:shd w:val="clear" w:color="auto" w:fill="CAEDFB" w:themeFill="accent4" w:themeFillTint="33"/>
            <w:noWrap/>
            <w:hideMark/>
          </w:tcPr>
          <w:p w14:paraId="2304E78F"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0E3417AB"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Moana </w:t>
            </w:r>
            <w:proofErr w:type="spellStart"/>
            <w:r w:rsidRPr="0087194B">
              <w:rPr>
                <w:rFonts w:ascii="Arial" w:eastAsia="Times New Roman" w:hAnsi="Arial" w:cs="Arial"/>
                <w:color w:val="000000"/>
                <w:kern w:val="0"/>
                <w:sz w:val="32"/>
                <w:szCs w:val="32"/>
                <w:lang w:eastAsia="en-NZ"/>
                <w14:ligatures w14:val="none"/>
              </w:rPr>
              <w:t>i</w:t>
            </w:r>
            <w:proofErr w:type="spellEnd"/>
            <w:r w:rsidRPr="0087194B">
              <w:rPr>
                <w:rFonts w:ascii="Arial" w:eastAsia="Times New Roman" w:hAnsi="Arial" w:cs="Arial"/>
                <w:color w:val="000000"/>
                <w:kern w:val="0"/>
                <w:sz w:val="32"/>
                <w:szCs w:val="32"/>
                <w:lang w:eastAsia="en-NZ"/>
                <w14:ligatures w14:val="none"/>
              </w:rPr>
              <w:t xml:space="preserve"> te Repo</w:t>
            </w:r>
          </w:p>
        </w:tc>
      </w:tr>
      <w:tr w:rsidR="0087194B" w:rsidRPr="0087194B" w14:paraId="395D2027" w14:textId="77777777" w:rsidTr="00E62BAE">
        <w:trPr>
          <w:trHeight w:val="290"/>
        </w:trPr>
        <w:tc>
          <w:tcPr>
            <w:tcW w:w="3256" w:type="dxa"/>
            <w:tcBorders>
              <w:top w:val="nil"/>
              <w:left w:val="nil"/>
              <w:bottom w:val="nil"/>
              <w:right w:val="nil"/>
            </w:tcBorders>
            <w:shd w:val="clear" w:color="auto" w:fill="auto"/>
            <w:noWrap/>
            <w:hideMark/>
          </w:tcPr>
          <w:p w14:paraId="6D73D30E"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0F74A039" w14:textId="413AADE1"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Access to gardening courses </w:t>
            </w:r>
            <w:r w:rsidRPr="00E62BAE">
              <w:rPr>
                <w:rFonts w:ascii="Arial" w:eastAsia="Times New Roman" w:hAnsi="Arial" w:cs="Arial"/>
                <w:color w:val="000000"/>
                <w:kern w:val="0"/>
                <w:sz w:val="32"/>
                <w:szCs w:val="32"/>
                <w:lang w:eastAsia="en-NZ"/>
                <w14:ligatures w14:val="none"/>
              </w:rPr>
              <w:t>e.g.</w:t>
            </w:r>
            <w:r w:rsidRPr="0087194B">
              <w:rPr>
                <w:rFonts w:ascii="Arial" w:eastAsia="Times New Roman" w:hAnsi="Arial" w:cs="Arial"/>
                <w:color w:val="000000"/>
                <w:kern w:val="0"/>
                <w:sz w:val="32"/>
                <w:szCs w:val="32"/>
                <w:lang w:eastAsia="en-NZ"/>
                <w14:ligatures w14:val="none"/>
              </w:rPr>
              <w:t xml:space="preserve"> 12hoursx20 weeks</w:t>
            </w:r>
          </w:p>
        </w:tc>
        <w:tc>
          <w:tcPr>
            <w:tcW w:w="3119" w:type="dxa"/>
            <w:tcBorders>
              <w:top w:val="nil"/>
              <w:left w:val="nil"/>
              <w:bottom w:val="nil"/>
              <w:right w:val="nil"/>
            </w:tcBorders>
            <w:shd w:val="clear" w:color="auto" w:fill="CAEDFB" w:themeFill="accent4" w:themeFillTint="33"/>
            <w:noWrap/>
            <w:hideMark/>
          </w:tcPr>
          <w:p w14:paraId="08335FFC"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35F5FFA5" w14:textId="06A0B904"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Sign language </w:t>
            </w:r>
            <w:r w:rsidRPr="00E62BAE">
              <w:rPr>
                <w:rFonts w:ascii="Arial" w:eastAsia="Times New Roman" w:hAnsi="Arial" w:cs="Arial"/>
                <w:color w:val="000000"/>
                <w:kern w:val="0"/>
                <w:sz w:val="32"/>
                <w:szCs w:val="32"/>
                <w:lang w:eastAsia="en-NZ"/>
                <w14:ligatures w14:val="none"/>
              </w:rPr>
              <w:t>interpretation</w:t>
            </w:r>
            <w:r w:rsidRPr="0087194B">
              <w:rPr>
                <w:rFonts w:ascii="Arial" w:eastAsia="Times New Roman" w:hAnsi="Arial" w:cs="Arial"/>
                <w:color w:val="000000"/>
                <w:kern w:val="0"/>
                <w:sz w:val="32"/>
                <w:szCs w:val="32"/>
                <w:lang w:eastAsia="en-NZ"/>
                <w14:ligatures w14:val="none"/>
              </w:rPr>
              <w:t xml:space="preserve"> for gardening courses</w:t>
            </w:r>
          </w:p>
        </w:tc>
      </w:tr>
      <w:tr w:rsidR="00E62BAE" w:rsidRPr="0087194B" w14:paraId="6E0236C9" w14:textId="77777777" w:rsidTr="00E62BAE">
        <w:trPr>
          <w:trHeight w:val="290"/>
        </w:trPr>
        <w:tc>
          <w:tcPr>
            <w:tcW w:w="3256" w:type="dxa"/>
            <w:tcBorders>
              <w:top w:val="nil"/>
              <w:left w:val="nil"/>
              <w:bottom w:val="nil"/>
              <w:right w:val="nil"/>
            </w:tcBorders>
            <w:shd w:val="clear" w:color="auto" w:fill="auto"/>
            <w:noWrap/>
          </w:tcPr>
          <w:p w14:paraId="4F4477FB" w14:textId="77777777" w:rsidR="00E62BAE" w:rsidRPr="00E62BAE" w:rsidRDefault="00E62BAE" w:rsidP="0087194B">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tcPr>
          <w:p w14:paraId="10BBC429" w14:textId="60D6D8AE" w:rsidR="00E62BAE" w:rsidRPr="00E62BAE" w:rsidRDefault="00E62BAE"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How to pro</w:t>
            </w:r>
            <w:r w:rsidRPr="00E62BAE">
              <w:rPr>
                <w:rFonts w:ascii="Arial" w:eastAsia="Times New Roman" w:hAnsi="Arial" w:cs="Arial"/>
                <w:color w:val="000000"/>
                <w:kern w:val="0"/>
                <w:sz w:val="32"/>
                <w:szCs w:val="32"/>
                <w:lang w:eastAsia="en-NZ"/>
                <w14:ligatures w14:val="none"/>
              </w:rPr>
              <w:t>vi</w:t>
            </w:r>
            <w:r w:rsidRPr="0087194B">
              <w:rPr>
                <w:rFonts w:ascii="Arial" w:eastAsia="Times New Roman" w:hAnsi="Arial" w:cs="Arial"/>
                <w:color w:val="000000"/>
                <w:kern w:val="0"/>
                <w:sz w:val="32"/>
                <w:szCs w:val="32"/>
                <w:lang w:eastAsia="en-NZ"/>
                <w14:ligatures w14:val="none"/>
              </w:rPr>
              <w:t xml:space="preserve">de need to </w:t>
            </w:r>
            <w:r w:rsidRPr="00E62BAE">
              <w:rPr>
                <w:rFonts w:ascii="Arial" w:eastAsia="Times New Roman" w:hAnsi="Arial" w:cs="Arial"/>
                <w:color w:val="000000"/>
                <w:kern w:val="0"/>
                <w:sz w:val="32"/>
                <w:szCs w:val="32"/>
                <w:lang w:eastAsia="en-NZ"/>
                <w14:ligatures w14:val="none"/>
              </w:rPr>
              <w:t>those</w:t>
            </w:r>
            <w:r w:rsidRPr="0087194B">
              <w:rPr>
                <w:rFonts w:ascii="Arial" w:eastAsia="Times New Roman" w:hAnsi="Arial" w:cs="Arial"/>
                <w:color w:val="000000"/>
                <w:kern w:val="0"/>
                <w:sz w:val="32"/>
                <w:szCs w:val="32"/>
                <w:lang w:eastAsia="en-NZ"/>
                <w14:ligatures w14:val="none"/>
              </w:rPr>
              <w:t xml:space="preserve"> in need in times of disaster due to disabilities</w:t>
            </w:r>
          </w:p>
        </w:tc>
        <w:tc>
          <w:tcPr>
            <w:tcW w:w="3119" w:type="dxa"/>
            <w:tcBorders>
              <w:top w:val="nil"/>
              <w:left w:val="nil"/>
              <w:bottom w:val="nil"/>
              <w:right w:val="nil"/>
            </w:tcBorders>
            <w:shd w:val="clear" w:color="auto" w:fill="CAEDFB" w:themeFill="accent4" w:themeFillTint="33"/>
            <w:noWrap/>
          </w:tcPr>
          <w:p w14:paraId="0E61028F" w14:textId="74AD42F9" w:rsidR="00E62BAE" w:rsidRPr="00E62BAE" w:rsidRDefault="00E62BAE"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Check in on them (like in COVID) Street BBQs</w:t>
            </w:r>
          </w:p>
        </w:tc>
        <w:tc>
          <w:tcPr>
            <w:tcW w:w="4111" w:type="dxa"/>
            <w:tcBorders>
              <w:top w:val="nil"/>
              <w:left w:val="nil"/>
              <w:bottom w:val="nil"/>
              <w:right w:val="nil"/>
            </w:tcBorders>
            <w:shd w:val="clear" w:color="auto" w:fill="FAECF8"/>
            <w:noWrap/>
          </w:tcPr>
          <w:p w14:paraId="3AABDB20" w14:textId="77777777" w:rsidR="00E62BAE" w:rsidRPr="00E62BAE" w:rsidRDefault="00E62BAE" w:rsidP="0087194B">
            <w:pPr>
              <w:spacing w:after="0" w:line="240" w:lineRule="auto"/>
              <w:rPr>
                <w:rFonts w:ascii="Arial" w:eastAsia="Times New Roman" w:hAnsi="Arial" w:cs="Arial"/>
                <w:color w:val="000000"/>
                <w:kern w:val="0"/>
                <w:sz w:val="32"/>
                <w:szCs w:val="32"/>
                <w:lang w:eastAsia="en-NZ"/>
                <w14:ligatures w14:val="none"/>
              </w:rPr>
            </w:pPr>
          </w:p>
        </w:tc>
      </w:tr>
      <w:tr w:rsidR="0087194B" w:rsidRPr="0087194B" w14:paraId="34759CC2" w14:textId="77777777" w:rsidTr="00E62BAE">
        <w:trPr>
          <w:trHeight w:val="580"/>
        </w:trPr>
        <w:tc>
          <w:tcPr>
            <w:tcW w:w="3256" w:type="dxa"/>
            <w:tcBorders>
              <w:top w:val="nil"/>
              <w:left w:val="nil"/>
              <w:bottom w:val="nil"/>
              <w:right w:val="nil"/>
            </w:tcBorders>
            <w:shd w:val="clear" w:color="auto" w:fill="auto"/>
            <w:noWrap/>
            <w:hideMark/>
          </w:tcPr>
          <w:p w14:paraId="082F9E6B"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25DD3322" w14:textId="70E8563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Communication need</w:t>
            </w:r>
            <w:r w:rsidR="00E62BAE">
              <w:rPr>
                <w:rFonts w:ascii="Arial" w:eastAsia="Times New Roman" w:hAnsi="Arial" w:cs="Arial"/>
                <w:color w:val="000000"/>
                <w:kern w:val="0"/>
                <w:sz w:val="32"/>
                <w:szCs w:val="32"/>
                <w:lang w:eastAsia="en-NZ"/>
                <w14:ligatures w14:val="none"/>
              </w:rPr>
              <w:t>s</w:t>
            </w:r>
            <w:r w:rsidRPr="0087194B">
              <w:rPr>
                <w:rFonts w:ascii="Arial" w:eastAsia="Times New Roman" w:hAnsi="Arial" w:cs="Arial"/>
                <w:color w:val="000000"/>
                <w:kern w:val="0"/>
                <w:sz w:val="32"/>
                <w:szCs w:val="32"/>
                <w:lang w:eastAsia="en-NZ"/>
                <w14:ligatures w14:val="none"/>
              </w:rPr>
              <w:t xml:space="preserve"> to filter</w:t>
            </w:r>
          </w:p>
        </w:tc>
        <w:tc>
          <w:tcPr>
            <w:tcW w:w="3119" w:type="dxa"/>
            <w:tcBorders>
              <w:top w:val="nil"/>
              <w:left w:val="nil"/>
              <w:bottom w:val="nil"/>
              <w:right w:val="nil"/>
            </w:tcBorders>
            <w:shd w:val="clear" w:color="auto" w:fill="CAEDFB" w:themeFill="accent4" w:themeFillTint="33"/>
            <w:noWrap/>
            <w:hideMark/>
          </w:tcPr>
          <w:p w14:paraId="31FF6509"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hideMark/>
          </w:tcPr>
          <w:p w14:paraId="2DD3E143" w14:textId="576C4D8F"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More </w:t>
            </w:r>
            <w:r w:rsidRPr="00E62BAE">
              <w:rPr>
                <w:rFonts w:ascii="Arial" w:eastAsia="Times New Roman" w:hAnsi="Arial" w:cs="Arial"/>
                <w:color w:val="000000"/>
                <w:kern w:val="0"/>
                <w:sz w:val="32"/>
                <w:szCs w:val="32"/>
                <w:lang w:eastAsia="en-NZ"/>
                <w14:ligatures w14:val="none"/>
              </w:rPr>
              <w:t>education???</w:t>
            </w:r>
            <w:r w:rsidRPr="0087194B">
              <w:rPr>
                <w:rFonts w:ascii="Arial" w:eastAsia="Times New Roman" w:hAnsi="Arial" w:cs="Arial"/>
                <w:color w:val="000000"/>
                <w:kern w:val="0"/>
                <w:sz w:val="32"/>
                <w:szCs w:val="32"/>
                <w:lang w:eastAsia="en-NZ"/>
                <w14:ligatures w14:val="none"/>
              </w:rPr>
              <w:t xml:space="preserve"> </w:t>
            </w:r>
            <w:r w:rsidRPr="00E62BAE">
              <w:rPr>
                <w:rFonts w:ascii="Arial" w:eastAsia="Times New Roman" w:hAnsi="Arial" w:cs="Arial"/>
                <w:color w:val="000000"/>
                <w:kern w:val="0"/>
                <w:sz w:val="32"/>
                <w:szCs w:val="32"/>
                <w:lang w:eastAsia="en-NZ"/>
                <w14:ligatures w14:val="none"/>
              </w:rPr>
              <w:t>And? citizen</w:t>
            </w:r>
            <w:r w:rsidRPr="0087194B">
              <w:rPr>
                <w:rFonts w:ascii="Arial" w:eastAsia="Times New Roman" w:hAnsi="Arial" w:cs="Arial"/>
                <w:color w:val="000000"/>
                <w:kern w:val="0"/>
                <w:sz w:val="32"/>
                <w:szCs w:val="32"/>
                <w:lang w:eastAsia="en-NZ"/>
                <w14:ligatures w14:val="none"/>
              </w:rPr>
              <w:t xml:space="preserve"> </w:t>
            </w:r>
            <w:r w:rsidR="00E62BAE" w:rsidRPr="0087194B">
              <w:rPr>
                <w:rFonts w:ascii="Arial" w:eastAsia="Times New Roman" w:hAnsi="Arial" w:cs="Arial"/>
                <w:color w:val="000000"/>
                <w:kern w:val="0"/>
                <w:sz w:val="32"/>
                <w:szCs w:val="32"/>
                <w:lang w:eastAsia="en-NZ"/>
                <w14:ligatures w14:val="none"/>
              </w:rPr>
              <w:t>or awareness</w:t>
            </w:r>
            <w:r w:rsidRPr="0087194B">
              <w:rPr>
                <w:rFonts w:ascii="Arial" w:eastAsia="Times New Roman" w:hAnsi="Arial" w:cs="Arial"/>
                <w:color w:val="000000"/>
                <w:kern w:val="0"/>
                <w:sz w:val="32"/>
                <w:szCs w:val="32"/>
                <w:lang w:eastAsia="en-NZ"/>
                <w14:ligatures w14:val="none"/>
              </w:rPr>
              <w:br/>
              <w:t xml:space="preserve">use </w:t>
            </w:r>
            <w:r w:rsidRPr="00E62BAE">
              <w:rPr>
                <w:rFonts w:ascii="Arial" w:eastAsia="Times New Roman" w:hAnsi="Arial" w:cs="Arial"/>
                <w:color w:val="000000"/>
                <w:kern w:val="0"/>
                <w:sz w:val="32"/>
                <w:szCs w:val="32"/>
                <w:lang w:eastAsia="en-NZ"/>
                <w14:ligatures w14:val="none"/>
              </w:rPr>
              <w:t>portable</w:t>
            </w:r>
            <w:r w:rsidRPr="0087194B">
              <w:rPr>
                <w:rFonts w:ascii="Arial" w:eastAsia="Times New Roman" w:hAnsi="Arial" w:cs="Arial"/>
                <w:color w:val="000000"/>
                <w:kern w:val="0"/>
                <w:sz w:val="32"/>
                <w:szCs w:val="32"/>
                <w:lang w:eastAsia="en-NZ"/>
                <w14:ligatures w14:val="none"/>
              </w:rPr>
              <w:t xml:space="preserve"> flood barriers not sand bags</w:t>
            </w:r>
          </w:p>
        </w:tc>
      </w:tr>
      <w:tr w:rsidR="0087194B" w:rsidRPr="0087194B" w14:paraId="5C52891C" w14:textId="77777777" w:rsidTr="00E62BAE">
        <w:trPr>
          <w:trHeight w:val="1160"/>
        </w:trPr>
        <w:tc>
          <w:tcPr>
            <w:tcW w:w="3256" w:type="dxa"/>
            <w:tcBorders>
              <w:top w:val="nil"/>
              <w:left w:val="nil"/>
              <w:bottom w:val="nil"/>
              <w:right w:val="nil"/>
            </w:tcBorders>
            <w:shd w:val="clear" w:color="auto" w:fill="auto"/>
            <w:noWrap/>
            <w:hideMark/>
          </w:tcPr>
          <w:p w14:paraId="1F0B9B04"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Having information in Braile for kāpo?</w:t>
            </w:r>
          </w:p>
        </w:tc>
        <w:tc>
          <w:tcPr>
            <w:tcW w:w="3543" w:type="dxa"/>
            <w:tcBorders>
              <w:top w:val="nil"/>
              <w:left w:val="nil"/>
              <w:bottom w:val="nil"/>
              <w:right w:val="nil"/>
            </w:tcBorders>
            <w:shd w:val="clear" w:color="auto" w:fill="FFFFB9"/>
            <w:noWrap/>
            <w:hideMark/>
          </w:tcPr>
          <w:p w14:paraId="1B46A872" w14:textId="293C1104"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How is risk communicated </w:t>
            </w:r>
            <w:r w:rsidRPr="00E62BAE">
              <w:rPr>
                <w:rFonts w:ascii="Arial" w:eastAsia="Times New Roman" w:hAnsi="Arial" w:cs="Arial"/>
                <w:color w:val="000000"/>
                <w:kern w:val="0"/>
                <w:sz w:val="32"/>
                <w:szCs w:val="32"/>
                <w:lang w:eastAsia="en-NZ"/>
                <w14:ligatures w14:val="none"/>
              </w:rPr>
              <w:t>i.e.</w:t>
            </w:r>
            <w:r w:rsidRPr="0087194B">
              <w:rPr>
                <w:rFonts w:ascii="Arial" w:eastAsia="Times New Roman" w:hAnsi="Arial" w:cs="Arial"/>
                <w:color w:val="000000"/>
                <w:kern w:val="0"/>
                <w:sz w:val="32"/>
                <w:szCs w:val="32"/>
                <w:lang w:eastAsia="en-NZ"/>
                <w14:ligatures w14:val="none"/>
              </w:rPr>
              <w:t xml:space="preserve"> </w:t>
            </w:r>
            <w:r w:rsidRPr="00E62BAE">
              <w:rPr>
                <w:rFonts w:ascii="Arial" w:eastAsia="Times New Roman" w:hAnsi="Arial" w:cs="Arial"/>
                <w:color w:val="000000"/>
                <w:kern w:val="0"/>
                <w:sz w:val="32"/>
                <w:szCs w:val="32"/>
                <w:lang w:eastAsia="en-NZ"/>
                <w14:ligatures w14:val="none"/>
              </w:rPr>
              <w:t>Flood map</w:t>
            </w:r>
            <w:r w:rsidRPr="0087194B">
              <w:rPr>
                <w:rFonts w:ascii="Arial" w:eastAsia="Times New Roman" w:hAnsi="Arial" w:cs="Arial"/>
                <w:color w:val="000000"/>
                <w:kern w:val="0"/>
                <w:sz w:val="32"/>
                <w:szCs w:val="32"/>
                <w:lang w:eastAsia="en-NZ"/>
                <w14:ligatures w14:val="none"/>
              </w:rPr>
              <w:t xml:space="preserve"> not accessible at all</w:t>
            </w:r>
          </w:p>
        </w:tc>
        <w:tc>
          <w:tcPr>
            <w:tcW w:w="3119" w:type="dxa"/>
            <w:tcBorders>
              <w:top w:val="nil"/>
              <w:left w:val="nil"/>
              <w:bottom w:val="nil"/>
              <w:right w:val="nil"/>
            </w:tcBorders>
            <w:shd w:val="clear" w:color="auto" w:fill="CAEDFB" w:themeFill="accent4" w:themeFillTint="33"/>
            <w:hideMark/>
          </w:tcPr>
          <w:p w14:paraId="00B8D58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Easy read</w:t>
            </w:r>
            <w:r w:rsidRPr="0087194B">
              <w:rPr>
                <w:rFonts w:ascii="Arial" w:eastAsia="Times New Roman" w:hAnsi="Arial" w:cs="Arial"/>
                <w:color w:val="000000"/>
                <w:kern w:val="0"/>
                <w:sz w:val="32"/>
                <w:szCs w:val="32"/>
                <w:lang w:eastAsia="en-NZ"/>
                <w14:ligatures w14:val="none"/>
              </w:rPr>
              <w:br/>
              <w:t>Interpreters</w:t>
            </w:r>
            <w:r w:rsidRPr="0087194B">
              <w:rPr>
                <w:rFonts w:ascii="Arial" w:eastAsia="Times New Roman" w:hAnsi="Arial" w:cs="Arial"/>
                <w:color w:val="000000"/>
                <w:kern w:val="0"/>
                <w:sz w:val="32"/>
                <w:szCs w:val="32"/>
                <w:lang w:eastAsia="en-NZ"/>
                <w14:ligatures w14:val="none"/>
              </w:rPr>
              <w:br/>
              <w:t>Ability to adjust brightness</w:t>
            </w:r>
            <w:r w:rsidRPr="0087194B">
              <w:rPr>
                <w:rFonts w:ascii="Arial" w:eastAsia="Times New Roman" w:hAnsi="Arial" w:cs="Arial"/>
                <w:color w:val="000000"/>
                <w:kern w:val="0"/>
                <w:sz w:val="32"/>
                <w:szCs w:val="32"/>
                <w:lang w:eastAsia="en-NZ"/>
                <w14:ligatures w14:val="none"/>
              </w:rPr>
              <w:br/>
              <w:t xml:space="preserve">te </w:t>
            </w:r>
            <w:proofErr w:type="spellStart"/>
            <w:r w:rsidRPr="0087194B">
              <w:rPr>
                <w:rFonts w:ascii="Arial" w:eastAsia="Times New Roman" w:hAnsi="Arial" w:cs="Arial"/>
                <w:color w:val="000000"/>
                <w:kern w:val="0"/>
                <w:sz w:val="32"/>
                <w:szCs w:val="32"/>
                <w:lang w:eastAsia="en-NZ"/>
                <w14:ligatures w14:val="none"/>
              </w:rPr>
              <w:t>reo</w:t>
            </w:r>
            <w:proofErr w:type="spellEnd"/>
            <w:r w:rsidRPr="0087194B">
              <w:rPr>
                <w:rFonts w:ascii="Arial" w:eastAsia="Times New Roman" w:hAnsi="Arial" w:cs="Arial"/>
                <w:color w:val="000000"/>
                <w:kern w:val="0"/>
                <w:sz w:val="32"/>
                <w:szCs w:val="32"/>
                <w:lang w:eastAsia="en-NZ"/>
                <w14:ligatures w14:val="none"/>
              </w:rPr>
              <w:t xml:space="preserve"> and …  ?easts?</w:t>
            </w:r>
          </w:p>
        </w:tc>
        <w:tc>
          <w:tcPr>
            <w:tcW w:w="4111" w:type="dxa"/>
            <w:tcBorders>
              <w:top w:val="nil"/>
              <w:left w:val="nil"/>
              <w:bottom w:val="nil"/>
              <w:right w:val="nil"/>
            </w:tcBorders>
            <w:shd w:val="clear" w:color="auto" w:fill="FAECF8"/>
            <w:noWrap/>
            <w:hideMark/>
          </w:tcPr>
          <w:p w14:paraId="3A740A21" w14:textId="65C6A571" w:rsidR="0087194B" w:rsidRPr="00E62BAE"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Use </w:t>
            </w:r>
            <w:proofErr w:type="spellStart"/>
            <w:r w:rsidRPr="0087194B">
              <w:rPr>
                <w:rFonts w:ascii="Arial" w:eastAsia="Times New Roman" w:hAnsi="Arial" w:cs="Arial"/>
                <w:color w:val="000000"/>
                <w:kern w:val="0"/>
                <w:sz w:val="32"/>
                <w:szCs w:val="32"/>
                <w:lang w:eastAsia="en-NZ"/>
                <w14:ligatures w14:val="none"/>
              </w:rPr>
              <w:t>Paerang</w:t>
            </w:r>
            <w:r w:rsidRPr="00E62BAE">
              <w:rPr>
                <w:rFonts w:ascii="Arial" w:eastAsia="Times New Roman" w:hAnsi="Arial" w:cs="Arial"/>
                <w:color w:val="000000"/>
                <w:kern w:val="0"/>
                <w:sz w:val="32"/>
                <w:szCs w:val="32"/>
                <w:lang w:eastAsia="en-NZ"/>
                <w14:ligatures w14:val="none"/>
              </w:rPr>
              <w:t>i</w:t>
            </w:r>
            <w:proofErr w:type="spellEnd"/>
            <w:r w:rsidRPr="0087194B">
              <w:rPr>
                <w:rFonts w:ascii="Arial" w:eastAsia="Times New Roman" w:hAnsi="Arial" w:cs="Arial"/>
                <w:color w:val="000000"/>
                <w:kern w:val="0"/>
                <w:sz w:val="32"/>
                <w:szCs w:val="32"/>
                <w:lang w:eastAsia="en-NZ"/>
                <w14:ligatures w14:val="none"/>
              </w:rPr>
              <w:t xml:space="preserve"> website as an example</w:t>
            </w:r>
          </w:p>
          <w:p w14:paraId="4DE4C47B" w14:textId="046426DE"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hyperlink r:id="rId12" w:history="1">
              <w:r w:rsidRPr="00E62BAE">
                <w:rPr>
                  <w:rStyle w:val="Hyperlink"/>
                  <w:rFonts w:ascii="Arial" w:eastAsia="Times New Roman" w:hAnsi="Arial" w:cs="Arial"/>
                  <w:kern w:val="0"/>
                  <w:sz w:val="32"/>
                  <w:szCs w:val="32"/>
                  <w:lang w:eastAsia="en-NZ"/>
                  <w14:ligatures w14:val="none"/>
                </w:rPr>
                <w:t xml:space="preserve">Home | </w:t>
              </w:r>
              <w:proofErr w:type="spellStart"/>
              <w:r w:rsidRPr="00E62BAE">
                <w:rPr>
                  <w:rStyle w:val="Hyperlink"/>
                  <w:rFonts w:ascii="Arial" w:eastAsia="Times New Roman" w:hAnsi="Arial" w:cs="Arial"/>
                  <w:kern w:val="0"/>
                  <w:sz w:val="32"/>
                  <w:szCs w:val="32"/>
                  <w:lang w:eastAsia="en-NZ"/>
                  <w14:ligatures w14:val="none"/>
                </w:rPr>
                <w:t>Paerangi</w:t>
              </w:r>
              <w:proofErr w:type="spellEnd"/>
            </w:hyperlink>
          </w:p>
        </w:tc>
      </w:tr>
      <w:tr w:rsidR="0087194B" w:rsidRPr="0087194B" w14:paraId="0B7C44CD" w14:textId="77777777" w:rsidTr="00E62BAE">
        <w:trPr>
          <w:trHeight w:val="580"/>
        </w:trPr>
        <w:tc>
          <w:tcPr>
            <w:tcW w:w="3256" w:type="dxa"/>
            <w:tcBorders>
              <w:top w:val="nil"/>
              <w:left w:val="nil"/>
              <w:bottom w:val="nil"/>
              <w:right w:val="nil"/>
            </w:tcBorders>
            <w:shd w:val="clear" w:color="auto" w:fill="auto"/>
            <w:noWrap/>
            <w:hideMark/>
          </w:tcPr>
          <w:p w14:paraId="6562E816"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1E6E89EF" w14:textId="5C54C00E"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Trams that are </w:t>
            </w:r>
            <w:r w:rsidRPr="00E62BAE">
              <w:rPr>
                <w:rFonts w:ascii="Arial" w:eastAsia="Times New Roman" w:hAnsi="Arial" w:cs="Arial"/>
                <w:color w:val="000000"/>
                <w:kern w:val="0"/>
                <w:sz w:val="32"/>
                <w:szCs w:val="32"/>
                <w:lang w:eastAsia="en-NZ"/>
                <w14:ligatures w14:val="none"/>
              </w:rPr>
              <w:t>self-operating</w:t>
            </w:r>
            <w:r w:rsidRPr="0087194B">
              <w:rPr>
                <w:rFonts w:ascii="Arial" w:eastAsia="Times New Roman" w:hAnsi="Arial" w:cs="Arial"/>
                <w:color w:val="000000"/>
                <w:kern w:val="0"/>
                <w:sz w:val="32"/>
                <w:szCs w:val="32"/>
                <w:lang w:eastAsia="en-NZ"/>
                <w14:ligatures w14:val="none"/>
              </w:rPr>
              <w:t xml:space="preserve"> will be an issue whanau kāpo</w:t>
            </w:r>
          </w:p>
        </w:tc>
        <w:tc>
          <w:tcPr>
            <w:tcW w:w="3119" w:type="dxa"/>
            <w:tcBorders>
              <w:top w:val="nil"/>
              <w:left w:val="nil"/>
              <w:bottom w:val="nil"/>
              <w:right w:val="nil"/>
            </w:tcBorders>
            <w:shd w:val="clear" w:color="auto" w:fill="CAEDFB" w:themeFill="accent4" w:themeFillTint="33"/>
            <w:hideMark/>
          </w:tcPr>
          <w:p w14:paraId="11AE458F" w14:textId="4DB1D2DA"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Public transport </w:t>
            </w:r>
            <w:r w:rsidRPr="00E62BAE">
              <w:rPr>
                <w:rFonts w:ascii="Arial" w:eastAsia="Times New Roman" w:hAnsi="Arial" w:cs="Arial"/>
                <w:color w:val="000000"/>
                <w:kern w:val="0"/>
                <w:sz w:val="32"/>
                <w:szCs w:val="32"/>
                <w:lang w:eastAsia="en-NZ"/>
                <w14:ligatures w14:val="none"/>
              </w:rPr>
              <w:t>advocates</w:t>
            </w:r>
            <w:r w:rsidRPr="0087194B">
              <w:rPr>
                <w:rFonts w:ascii="Arial" w:eastAsia="Times New Roman" w:hAnsi="Arial" w:cs="Arial"/>
                <w:color w:val="000000"/>
                <w:kern w:val="0"/>
                <w:sz w:val="32"/>
                <w:szCs w:val="32"/>
                <w:lang w:eastAsia="en-NZ"/>
                <w14:ligatures w14:val="none"/>
              </w:rPr>
              <w:br/>
            </w:r>
            <w:r w:rsidRPr="0087194B">
              <w:rPr>
                <w:rFonts w:ascii="Arial" w:eastAsia="Times New Roman" w:hAnsi="Arial" w:cs="Arial"/>
                <w:color w:val="000000"/>
                <w:kern w:val="0"/>
                <w:sz w:val="32"/>
                <w:szCs w:val="32"/>
                <w:lang w:eastAsia="en-NZ"/>
                <w14:ligatures w14:val="none"/>
              </w:rPr>
              <w:lastRenderedPageBreak/>
              <w:t>Equal access subsidies</w:t>
            </w:r>
          </w:p>
        </w:tc>
        <w:tc>
          <w:tcPr>
            <w:tcW w:w="4111" w:type="dxa"/>
            <w:tcBorders>
              <w:top w:val="nil"/>
              <w:left w:val="nil"/>
              <w:bottom w:val="nil"/>
              <w:right w:val="nil"/>
            </w:tcBorders>
            <w:shd w:val="clear" w:color="auto" w:fill="FAECF8"/>
            <w:noWrap/>
            <w:hideMark/>
          </w:tcPr>
          <w:p w14:paraId="65AF271C"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r>
      <w:tr w:rsidR="0087194B" w:rsidRPr="0087194B" w14:paraId="684B2DA4" w14:textId="77777777" w:rsidTr="00E62BAE">
        <w:trPr>
          <w:trHeight w:val="290"/>
        </w:trPr>
        <w:tc>
          <w:tcPr>
            <w:tcW w:w="3256" w:type="dxa"/>
            <w:tcBorders>
              <w:top w:val="nil"/>
              <w:left w:val="nil"/>
              <w:bottom w:val="nil"/>
              <w:right w:val="nil"/>
            </w:tcBorders>
            <w:shd w:val="clear" w:color="auto" w:fill="auto"/>
            <w:noWrap/>
            <w:hideMark/>
          </w:tcPr>
          <w:p w14:paraId="396827F7"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6BD2111C" w14:textId="0B13E98A"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Bike and scooter </w:t>
            </w:r>
            <w:r w:rsidR="00E62BAE" w:rsidRPr="0087194B">
              <w:rPr>
                <w:rFonts w:ascii="Arial" w:eastAsia="Times New Roman" w:hAnsi="Arial" w:cs="Arial"/>
                <w:color w:val="000000"/>
                <w:kern w:val="0"/>
                <w:sz w:val="32"/>
                <w:szCs w:val="32"/>
                <w:lang w:eastAsia="en-NZ"/>
                <w14:ligatures w14:val="none"/>
              </w:rPr>
              <w:t>lanes</w:t>
            </w:r>
            <w:r w:rsidRPr="0087194B">
              <w:rPr>
                <w:rFonts w:ascii="Arial" w:eastAsia="Times New Roman" w:hAnsi="Arial" w:cs="Arial"/>
                <w:color w:val="000000"/>
                <w:kern w:val="0"/>
                <w:sz w:val="32"/>
                <w:szCs w:val="32"/>
                <w:lang w:eastAsia="en-NZ"/>
                <w14:ligatures w14:val="none"/>
              </w:rPr>
              <w:t xml:space="preserve"> Concerning for whanau </w:t>
            </w:r>
            <w:proofErr w:type="spellStart"/>
            <w:r w:rsidRPr="0087194B">
              <w:rPr>
                <w:rFonts w:ascii="Arial" w:eastAsia="Times New Roman" w:hAnsi="Arial" w:cs="Arial"/>
                <w:color w:val="000000"/>
                <w:kern w:val="0"/>
                <w:sz w:val="32"/>
                <w:szCs w:val="32"/>
                <w:lang w:eastAsia="en-NZ"/>
                <w14:ligatures w14:val="none"/>
              </w:rPr>
              <w:t>hauā</w:t>
            </w:r>
            <w:proofErr w:type="spellEnd"/>
            <w:r w:rsidRPr="0087194B">
              <w:rPr>
                <w:rFonts w:ascii="Arial" w:eastAsia="Times New Roman" w:hAnsi="Arial" w:cs="Arial"/>
                <w:color w:val="000000"/>
                <w:kern w:val="0"/>
                <w:sz w:val="32"/>
                <w:szCs w:val="32"/>
                <w:lang w:eastAsia="en-NZ"/>
                <w14:ligatures w14:val="none"/>
              </w:rPr>
              <w:t>?</w:t>
            </w:r>
          </w:p>
        </w:tc>
        <w:tc>
          <w:tcPr>
            <w:tcW w:w="3119" w:type="dxa"/>
            <w:tcBorders>
              <w:top w:val="nil"/>
              <w:left w:val="nil"/>
              <w:bottom w:val="nil"/>
              <w:right w:val="nil"/>
            </w:tcBorders>
            <w:shd w:val="clear" w:color="auto" w:fill="CAEDFB" w:themeFill="accent4" w:themeFillTint="33"/>
            <w:noWrap/>
            <w:hideMark/>
          </w:tcPr>
          <w:p w14:paraId="74E74BF7"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Scooters off the footpath bylaws/fines</w:t>
            </w:r>
          </w:p>
        </w:tc>
        <w:tc>
          <w:tcPr>
            <w:tcW w:w="4111" w:type="dxa"/>
            <w:tcBorders>
              <w:top w:val="nil"/>
              <w:left w:val="nil"/>
              <w:bottom w:val="nil"/>
              <w:right w:val="nil"/>
            </w:tcBorders>
            <w:shd w:val="clear" w:color="auto" w:fill="FAECF8"/>
            <w:noWrap/>
            <w:hideMark/>
          </w:tcPr>
          <w:p w14:paraId="685A390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r>
      <w:tr w:rsidR="0087194B" w:rsidRPr="0087194B" w14:paraId="3EE3F02E" w14:textId="77777777" w:rsidTr="00E62BAE">
        <w:trPr>
          <w:trHeight w:val="290"/>
        </w:trPr>
        <w:tc>
          <w:tcPr>
            <w:tcW w:w="3256" w:type="dxa"/>
            <w:tcBorders>
              <w:top w:val="nil"/>
              <w:left w:val="nil"/>
              <w:bottom w:val="nil"/>
              <w:right w:val="nil"/>
            </w:tcBorders>
            <w:shd w:val="clear" w:color="auto" w:fill="auto"/>
            <w:noWrap/>
            <w:hideMark/>
          </w:tcPr>
          <w:p w14:paraId="2722D3D5"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7E255164" w14:textId="44EBAEC2"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Having more accessible parks for </w:t>
            </w:r>
            <w:proofErr w:type="spellStart"/>
            <w:r w:rsidRPr="00E62BAE">
              <w:rPr>
                <w:rFonts w:ascii="Arial" w:eastAsia="Times New Roman" w:hAnsi="Arial" w:cs="Arial"/>
                <w:color w:val="000000"/>
                <w:kern w:val="0"/>
                <w:sz w:val="32"/>
                <w:szCs w:val="32"/>
                <w:lang w:eastAsia="en-NZ"/>
                <w14:ligatures w14:val="none"/>
              </w:rPr>
              <w:t>tamariki</w:t>
            </w:r>
            <w:proofErr w:type="spellEnd"/>
            <w:r w:rsidRPr="0087194B">
              <w:rPr>
                <w:rFonts w:ascii="Arial" w:eastAsia="Times New Roman" w:hAnsi="Arial" w:cs="Arial"/>
                <w:color w:val="000000"/>
                <w:kern w:val="0"/>
                <w:sz w:val="32"/>
                <w:szCs w:val="32"/>
                <w:lang w:eastAsia="en-NZ"/>
                <w14:ligatures w14:val="none"/>
              </w:rPr>
              <w:t xml:space="preserve"> and parents?</w:t>
            </w:r>
          </w:p>
        </w:tc>
        <w:tc>
          <w:tcPr>
            <w:tcW w:w="3119" w:type="dxa"/>
            <w:tcBorders>
              <w:top w:val="nil"/>
              <w:left w:val="nil"/>
              <w:bottom w:val="nil"/>
              <w:right w:val="nil"/>
            </w:tcBorders>
            <w:shd w:val="clear" w:color="auto" w:fill="CAEDFB" w:themeFill="accent4" w:themeFillTint="33"/>
            <w:noWrap/>
            <w:hideMark/>
          </w:tcPr>
          <w:p w14:paraId="78B06050"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Local Board to update playgrounds</w:t>
            </w:r>
          </w:p>
        </w:tc>
        <w:tc>
          <w:tcPr>
            <w:tcW w:w="4111" w:type="dxa"/>
            <w:tcBorders>
              <w:top w:val="nil"/>
              <w:left w:val="nil"/>
              <w:bottom w:val="nil"/>
              <w:right w:val="nil"/>
            </w:tcBorders>
            <w:shd w:val="clear" w:color="auto" w:fill="FAECF8"/>
            <w:noWrap/>
            <w:hideMark/>
          </w:tcPr>
          <w:p w14:paraId="216BC7FD"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r>
      <w:tr w:rsidR="0087194B" w:rsidRPr="0087194B" w14:paraId="74D7FAED" w14:textId="77777777" w:rsidTr="00E62BAE">
        <w:trPr>
          <w:trHeight w:val="580"/>
        </w:trPr>
        <w:tc>
          <w:tcPr>
            <w:tcW w:w="3256" w:type="dxa"/>
            <w:tcBorders>
              <w:top w:val="nil"/>
              <w:left w:val="nil"/>
              <w:bottom w:val="nil"/>
              <w:right w:val="nil"/>
            </w:tcBorders>
            <w:shd w:val="clear" w:color="auto" w:fill="auto"/>
            <w:noWrap/>
            <w:hideMark/>
          </w:tcPr>
          <w:p w14:paraId="4981E230"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hideMark/>
          </w:tcPr>
          <w:p w14:paraId="16CF1E3C"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Mara kai</w:t>
            </w:r>
            <w:r w:rsidRPr="0087194B">
              <w:rPr>
                <w:rFonts w:ascii="Arial" w:eastAsia="Times New Roman" w:hAnsi="Arial" w:cs="Arial"/>
                <w:color w:val="000000"/>
                <w:kern w:val="0"/>
                <w:sz w:val="32"/>
                <w:szCs w:val="32"/>
                <w:lang w:eastAsia="en-NZ"/>
                <w14:ligatures w14:val="none"/>
              </w:rPr>
              <w:br/>
              <w:t>Recycle</w:t>
            </w:r>
          </w:p>
        </w:tc>
        <w:tc>
          <w:tcPr>
            <w:tcW w:w="3119" w:type="dxa"/>
            <w:tcBorders>
              <w:top w:val="nil"/>
              <w:left w:val="nil"/>
              <w:bottom w:val="nil"/>
              <w:right w:val="nil"/>
            </w:tcBorders>
            <w:shd w:val="clear" w:color="auto" w:fill="CAEDFB" w:themeFill="accent4" w:themeFillTint="33"/>
            <w:noWrap/>
            <w:hideMark/>
          </w:tcPr>
          <w:p w14:paraId="22C7B2A0"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621C5AE5"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r>
      <w:tr w:rsidR="0087194B" w:rsidRPr="0087194B" w14:paraId="2DA40D5C" w14:textId="77777777" w:rsidTr="00E62BAE">
        <w:trPr>
          <w:trHeight w:val="580"/>
        </w:trPr>
        <w:tc>
          <w:tcPr>
            <w:tcW w:w="3256" w:type="dxa"/>
            <w:tcBorders>
              <w:top w:val="nil"/>
              <w:left w:val="nil"/>
              <w:bottom w:val="nil"/>
              <w:right w:val="nil"/>
            </w:tcBorders>
            <w:shd w:val="clear" w:color="auto" w:fill="auto"/>
            <w:noWrap/>
            <w:hideMark/>
          </w:tcPr>
          <w:p w14:paraId="1CC239FB"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62370A9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Green roof</w:t>
            </w:r>
          </w:p>
        </w:tc>
        <w:tc>
          <w:tcPr>
            <w:tcW w:w="3119" w:type="dxa"/>
            <w:tcBorders>
              <w:top w:val="nil"/>
              <w:left w:val="nil"/>
              <w:bottom w:val="nil"/>
              <w:right w:val="nil"/>
            </w:tcBorders>
            <w:shd w:val="clear" w:color="auto" w:fill="CAEDFB" w:themeFill="accent4" w:themeFillTint="33"/>
            <w:hideMark/>
          </w:tcPr>
          <w:p w14:paraId="749EAD87" w14:textId="1F4B3FEA"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E62BAE">
              <w:rPr>
                <w:rFonts w:ascii="Arial" w:eastAsia="Times New Roman" w:hAnsi="Arial" w:cs="Arial"/>
                <w:color w:val="000000"/>
                <w:kern w:val="0"/>
                <w:sz w:val="32"/>
                <w:szCs w:val="32"/>
                <w:lang w:eastAsia="en-NZ"/>
                <w14:ligatures w14:val="none"/>
              </w:rPr>
              <w:t>Activations</w:t>
            </w:r>
            <w:r w:rsidRPr="0087194B">
              <w:rPr>
                <w:rFonts w:ascii="Arial" w:eastAsia="Times New Roman" w:hAnsi="Arial" w:cs="Arial"/>
                <w:color w:val="000000"/>
                <w:kern w:val="0"/>
                <w:sz w:val="32"/>
                <w:szCs w:val="32"/>
                <w:lang w:eastAsia="en-NZ"/>
                <w14:ligatures w14:val="none"/>
              </w:rPr>
              <w:br/>
              <w:t>Reuse tech in new ways</w:t>
            </w:r>
          </w:p>
        </w:tc>
        <w:tc>
          <w:tcPr>
            <w:tcW w:w="4111" w:type="dxa"/>
            <w:tcBorders>
              <w:top w:val="nil"/>
              <w:left w:val="nil"/>
              <w:bottom w:val="nil"/>
              <w:right w:val="nil"/>
            </w:tcBorders>
            <w:shd w:val="clear" w:color="auto" w:fill="FAECF8"/>
            <w:noWrap/>
            <w:hideMark/>
          </w:tcPr>
          <w:p w14:paraId="0674105A"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
        </w:tc>
      </w:tr>
      <w:tr w:rsidR="0087194B" w:rsidRPr="0087194B" w14:paraId="1E866D46" w14:textId="77777777" w:rsidTr="00E62BAE">
        <w:trPr>
          <w:trHeight w:val="290"/>
        </w:trPr>
        <w:tc>
          <w:tcPr>
            <w:tcW w:w="3256" w:type="dxa"/>
            <w:tcBorders>
              <w:top w:val="nil"/>
              <w:left w:val="nil"/>
              <w:bottom w:val="nil"/>
              <w:right w:val="nil"/>
            </w:tcBorders>
            <w:shd w:val="clear" w:color="auto" w:fill="auto"/>
            <w:noWrap/>
            <w:hideMark/>
          </w:tcPr>
          <w:p w14:paraId="09A152E6" w14:textId="77777777" w:rsidR="0087194B" w:rsidRPr="0087194B" w:rsidRDefault="0087194B" w:rsidP="0087194B">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0CF5F82E"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Weather conditions - worm farm</w:t>
            </w:r>
          </w:p>
        </w:tc>
        <w:tc>
          <w:tcPr>
            <w:tcW w:w="3119" w:type="dxa"/>
            <w:tcBorders>
              <w:top w:val="nil"/>
              <w:left w:val="nil"/>
              <w:bottom w:val="nil"/>
              <w:right w:val="nil"/>
            </w:tcBorders>
            <w:shd w:val="clear" w:color="auto" w:fill="CAEDFB" w:themeFill="accent4" w:themeFillTint="33"/>
            <w:noWrap/>
            <w:hideMark/>
          </w:tcPr>
          <w:p w14:paraId="533EC025" w14:textId="37987EA3"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 xml:space="preserve">Learn </w:t>
            </w:r>
            <w:r w:rsidRPr="00E62BAE">
              <w:rPr>
                <w:rFonts w:ascii="Arial" w:eastAsia="Times New Roman" w:hAnsi="Arial" w:cs="Arial"/>
                <w:color w:val="000000"/>
                <w:kern w:val="0"/>
                <w:sz w:val="32"/>
                <w:szCs w:val="32"/>
                <w:lang w:eastAsia="en-NZ"/>
                <w14:ligatures w14:val="none"/>
              </w:rPr>
              <w:t>animal</w:t>
            </w:r>
            <w:r w:rsidRPr="0087194B">
              <w:rPr>
                <w:rFonts w:ascii="Arial" w:eastAsia="Times New Roman" w:hAnsi="Arial" w:cs="Arial"/>
                <w:color w:val="000000"/>
                <w:kern w:val="0"/>
                <w:sz w:val="32"/>
                <w:szCs w:val="32"/>
                <w:lang w:eastAsia="en-NZ"/>
                <w14:ligatures w14:val="none"/>
              </w:rPr>
              <w:t xml:space="preserve"> behaviour</w:t>
            </w:r>
          </w:p>
        </w:tc>
        <w:tc>
          <w:tcPr>
            <w:tcW w:w="4111" w:type="dxa"/>
            <w:tcBorders>
              <w:top w:val="nil"/>
              <w:left w:val="nil"/>
              <w:bottom w:val="nil"/>
              <w:right w:val="nil"/>
            </w:tcBorders>
            <w:shd w:val="clear" w:color="auto" w:fill="FAECF8"/>
            <w:noWrap/>
            <w:hideMark/>
          </w:tcPr>
          <w:p w14:paraId="295E3791" w14:textId="77777777" w:rsidR="0087194B" w:rsidRPr="0087194B" w:rsidRDefault="0087194B" w:rsidP="0087194B">
            <w:pPr>
              <w:spacing w:after="0" w:line="240" w:lineRule="auto"/>
              <w:rPr>
                <w:rFonts w:ascii="Arial" w:eastAsia="Times New Roman" w:hAnsi="Arial" w:cs="Arial"/>
                <w:color w:val="000000"/>
                <w:kern w:val="0"/>
                <w:sz w:val="32"/>
                <w:szCs w:val="32"/>
                <w:lang w:eastAsia="en-NZ"/>
                <w14:ligatures w14:val="none"/>
              </w:rPr>
            </w:pPr>
            <w:proofErr w:type="spellStart"/>
            <w:r w:rsidRPr="0087194B">
              <w:rPr>
                <w:rFonts w:ascii="Arial" w:eastAsia="Times New Roman" w:hAnsi="Arial" w:cs="Arial"/>
                <w:color w:val="000000"/>
                <w:kern w:val="0"/>
                <w:sz w:val="32"/>
                <w:szCs w:val="32"/>
                <w:lang w:eastAsia="en-NZ"/>
                <w14:ligatures w14:val="none"/>
              </w:rPr>
              <w:t>Maramataka</w:t>
            </w:r>
            <w:proofErr w:type="spellEnd"/>
          </w:p>
        </w:tc>
      </w:tr>
      <w:tr w:rsidR="00E62BAE" w:rsidRPr="0087194B" w14:paraId="27C69027" w14:textId="77777777" w:rsidTr="00E62BAE">
        <w:trPr>
          <w:trHeight w:val="290"/>
        </w:trPr>
        <w:tc>
          <w:tcPr>
            <w:tcW w:w="3256" w:type="dxa"/>
            <w:tcBorders>
              <w:top w:val="nil"/>
              <w:left w:val="nil"/>
              <w:bottom w:val="nil"/>
              <w:right w:val="nil"/>
            </w:tcBorders>
            <w:shd w:val="clear" w:color="auto" w:fill="auto"/>
            <w:noWrap/>
          </w:tcPr>
          <w:p w14:paraId="16B270DC" w14:textId="77777777" w:rsidR="00E62BAE" w:rsidRPr="00E62BAE" w:rsidRDefault="00E62BAE" w:rsidP="00E62BAE">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tcPr>
          <w:p w14:paraId="56A05FAB" w14:textId="3C20BBF3" w:rsidR="00E62BAE" w:rsidRPr="00E62BAE"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Playgrounds</w:t>
            </w:r>
            <w:r w:rsidRPr="0087194B">
              <w:rPr>
                <w:rFonts w:ascii="Arial" w:eastAsia="Times New Roman" w:hAnsi="Arial" w:cs="Arial"/>
                <w:color w:val="000000"/>
                <w:kern w:val="0"/>
                <w:sz w:val="32"/>
                <w:szCs w:val="32"/>
                <w:lang w:eastAsia="en-NZ"/>
                <w14:ligatures w14:val="none"/>
              </w:rPr>
              <w:br/>
            </w:r>
            <w:r w:rsidRPr="00E62BAE">
              <w:rPr>
                <w:rFonts w:ascii="Arial" w:eastAsia="Times New Roman" w:hAnsi="Arial" w:cs="Arial"/>
                <w:color w:val="000000"/>
                <w:kern w:val="0"/>
                <w:sz w:val="32"/>
                <w:szCs w:val="32"/>
                <w:lang w:eastAsia="en-NZ"/>
                <w14:ligatures w14:val="none"/>
              </w:rPr>
              <w:t>Park access</w:t>
            </w:r>
            <w:r w:rsidRPr="0087194B">
              <w:rPr>
                <w:rFonts w:ascii="Arial" w:eastAsia="Times New Roman" w:hAnsi="Arial" w:cs="Arial"/>
                <w:color w:val="000000"/>
                <w:kern w:val="0"/>
                <w:sz w:val="32"/>
                <w:szCs w:val="32"/>
                <w:lang w:eastAsia="en-NZ"/>
                <w14:ligatures w14:val="none"/>
              </w:rPr>
              <w:t xml:space="preserve"> for Kapo</w:t>
            </w:r>
            <w:r w:rsidRPr="0087194B">
              <w:rPr>
                <w:rFonts w:ascii="Arial" w:eastAsia="Times New Roman" w:hAnsi="Arial" w:cs="Arial"/>
                <w:color w:val="000000"/>
                <w:kern w:val="0"/>
                <w:sz w:val="32"/>
                <w:szCs w:val="32"/>
                <w:lang w:eastAsia="en-NZ"/>
                <w14:ligatures w14:val="none"/>
              </w:rPr>
              <w:br/>
              <w:t>Traffic lights</w:t>
            </w:r>
            <w:r w:rsidRPr="0087194B">
              <w:rPr>
                <w:rFonts w:ascii="Arial" w:eastAsia="Times New Roman" w:hAnsi="Arial" w:cs="Arial"/>
                <w:color w:val="000000"/>
                <w:kern w:val="0"/>
                <w:sz w:val="32"/>
                <w:szCs w:val="32"/>
                <w:lang w:eastAsia="en-NZ"/>
                <w14:ligatures w14:val="none"/>
              </w:rPr>
              <w:br/>
              <w:t>Footpath, Field</w:t>
            </w:r>
          </w:p>
        </w:tc>
        <w:tc>
          <w:tcPr>
            <w:tcW w:w="3119" w:type="dxa"/>
            <w:tcBorders>
              <w:top w:val="nil"/>
              <w:left w:val="nil"/>
              <w:bottom w:val="nil"/>
              <w:right w:val="nil"/>
            </w:tcBorders>
            <w:shd w:val="clear" w:color="auto" w:fill="CAEDFB" w:themeFill="accent4" w:themeFillTint="33"/>
            <w:noWrap/>
          </w:tcPr>
          <w:p w14:paraId="6183025A" w14:textId="1AB4C78F" w:rsidR="00E62BAE" w:rsidRPr="00E62BAE"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More access to Braile/</w:t>
            </w:r>
            <w:r w:rsidRPr="00E62BAE">
              <w:rPr>
                <w:rFonts w:ascii="Arial" w:eastAsia="Times New Roman" w:hAnsi="Arial" w:cs="Arial"/>
                <w:color w:val="000000"/>
                <w:kern w:val="0"/>
                <w:sz w:val="32"/>
                <w:szCs w:val="32"/>
                <w:lang w:eastAsia="en-NZ"/>
                <w14:ligatures w14:val="none"/>
              </w:rPr>
              <w:t>tactile</w:t>
            </w:r>
            <w:r w:rsidRPr="0087194B">
              <w:rPr>
                <w:rFonts w:ascii="Arial" w:eastAsia="Times New Roman" w:hAnsi="Arial" w:cs="Arial"/>
                <w:color w:val="000000"/>
                <w:kern w:val="0"/>
                <w:sz w:val="32"/>
                <w:szCs w:val="32"/>
                <w:lang w:eastAsia="en-NZ"/>
                <w14:ligatures w14:val="none"/>
              </w:rPr>
              <w:t xml:space="preserve"> </w:t>
            </w:r>
            <w:r w:rsidRPr="00E62BAE">
              <w:rPr>
                <w:rFonts w:ascii="Arial" w:eastAsia="Times New Roman" w:hAnsi="Arial" w:cs="Arial"/>
                <w:color w:val="000000"/>
                <w:kern w:val="0"/>
                <w:sz w:val="32"/>
                <w:szCs w:val="32"/>
                <w:lang w:eastAsia="en-NZ"/>
                <w14:ligatures w14:val="none"/>
              </w:rPr>
              <w:t>information</w:t>
            </w:r>
            <w:r w:rsidRPr="0087194B">
              <w:rPr>
                <w:rFonts w:ascii="Arial" w:eastAsia="Times New Roman" w:hAnsi="Arial" w:cs="Arial"/>
                <w:color w:val="000000"/>
                <w:kern w:val="0"/>
                <w:sz w:val="32"/>
                <w:szCs w:val="32"/>
                <w:lang w:eastAsia="en-NZ"/>
                <w14:ligatures w14:val="none"/>
              </w:rPr>
              <w:t xml:space="preserve"> </w:t>
            </w:r>
            <w:r w:rsidRPr="00E62BAE">
              <w:rPr>
                <w:rFonts w:ascii="Arial" w:eastAsia="Times New Roman" w:hAnsi="Arial" w:cs="Arial"/>
                <w:color w:val="000000"/>
                <w:kern w:val="0"/>
                <w:sz w:val="32"/>
                <w:szCs w:val="32"/>
                <w:lang w:eastAsia="en-NZ"/>
                <w14:ligatures w14:val="none"/>
              </w:rPr>
              <w:t>e.g.</w:t>
            </w:r>
            <w:r w:rsidRPr="0087194B">
              <w:rPr>
                <w:rFonts w:ascii="Arial" w:eastAsia="Times New Roman" w:hAnsi="Arial" w:cs="Arial"/>
                <w:color w:val="000000"/>
                <w:kern w:val="0"/>
                <w:sz w:val="32"/>
                <w:szCs w:val="32"/>
                <w:lang w:eastAsia="en-NZ"/>
                <w14:ligatures w14:val="none"/>
              </w:rPr>
              <w:t xml:space="preserve"> maps to be aware of champs</w:t>
            </w:r>
          </w:p>
        </w:tc>
        <w:tc>
          <w:tcPr>
            <w:tcW w:w="4111" w:type="dxa"/>
            <w:tcBorders>
              <w:top w:val="nil"/>
              <w:left w:val="nil"/>
              <w:bottom w:val="nil"/>
              <w:right w:val="nil"/>
            </w:tcBorders>
            <w:shd w:val="clear" w:color="auto" w:fill="FAECF8"/>
            <w:noWrap/>
          </w:tcPr>
          <w:p w14:paraId="79FE31B9" w14:textId="77777777" w:rsidR="00E62BAE" w:rsidRPr="00E62BAE" w:rsidRDefault="00E62BAE" w:rsidP="00E62BAE">
            <w:pPr>
              <w:spacing w:after="0" w:line="240" w:lineRule="auto"/>
              <w:rPr>
                <w:rFonts w:ascii="Arial" w:eastAsia="Times New Roman" w:hAnsi="Arial" w:cs="Arial"/>
                <w:color w:val="000000"/>
                <w:kern w:val="0"/>
                <w:sz w:val="32"/>
                <w:szCs w:val="32"/>
                <w:lang w:eastAsia="en-NZ"/>
                <w14:ligatures w14:val="none"/>
              </w:rPr>
            </w:pPr>
          </w:p>
        </w:tc>
      </w:tr>
      <w:tr w:rsidR="00E62BAE" w:rsidRPr="0087194B" w14:paraId="785965EB" w14:textId="77777777" w:rsidTr="00E62BAE">
        <w:trPr>
          <w:trHeight w:val="290"/>
        </w:trPr>
        <w:tc>
          <w:tcPr>
            <w:tcW w:w="3256" w:type="dxa"/>
            <w:tcBorders>
              <w:top w:val="nil"/>
              <w:left w:val="nil"/>
              <w:bottom w:val="nil"/>
              <w:right w:val="nil"/>
            </w:tcBorders>
            <w:shd w:val="clear" w:color="auto" w:fill="auto"/>
            <w:noWrap/>
            <w:hideMark/>
          </w:tcPr>
          <w:p w14:paraId="428131D6"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7161AF96"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Solar Panel</w:t>
            </w:r>
          </w:p>
        </w:tc>
        <w:tc>
          <w:tcPr>
            <w:tcW w:w="3119" w:type="dxa"/>
            <w:tcBorders>
              <w:top w:val="nil"/>
              <w:left w:val="nil"/>
              <w:bottom w:val="nil"/>
              <w:right w:val="nil"/>
            </w:tcBorders>
            <w:shd w:val="clear" w:color="auto" w:fill="CAEDFB" w:themeFill="accent4" w:themeFillTint="33"/>
            <w:noWrap/>
            <w:hideMark/>
          </w:tcPr>
          <w:p w14:paraId="4B9A0D52"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p>
        </w:tc>
        <w:tc>
          <w:tcPr>
            <w:tcW w:w="4111" w:type="dxa"/>
            <w:tcBorders>
              <w:top w:val="nil"/>
              <w:left w:val="nil"/>
              <w:bottom w:val="nil"/>
              <w:right w:val="nil"/>
            </w:tcBorders>
            <w:shd w:val="clear" w:color="auto" w:fill="FAECF8"/>
            <w:noWrap/>
            <w:hideMark/>
          </w:tcPr>
          <w:p w14:paraId="6FFDD821" w14:textId="77777777" w:rsidR="00E62BAE" w:rsidRPr="0087194B" w:rsidRDefault="00E62BAE" w:rsidP="00E62BAE">
            <w:pPr>
              <w:spacing w:after="0" w:line="240" w:lineRule="auto"/>
              <w:rPr>
                <w:rFonts w:ascii="Arial" w:eastAsia="Times New Roman" w:hAnsi="Arial" w:cs="Arial"/>
                <w:kern w:val="0"/>
                <w:sz w:val="32"/>
                <w:szCs w:val="32"/>
                <w:lang w:eastAsia="en-NZ"/>
                <w14:ligatures w14:val="none"/>
              </w:rPr>
            </w:pPr>
          </w:p>
        </w:tc>
      </w:tr>
      <w:tr w:rsidR="00E62BAE" w:rsidRPr="0087194B" w14:paraId="023C1976" w14:textId="77777777" w:rsidTr="00E62BAE">
        <w:trPr>
          <w:trHeight w:val="580"/>
        </w:trPr>
        <w:tc>
          <w:tcPr>
            <w:tcW w:w="3256" w:type="dxa"/>
            <w:tcBorders>
              <w:top w:val="nil"/>
              <w:left w:val="nil"/>
              <w:bottom w:val="nil"/>
              <w:right w:val="nil"/>
            </w:tcBorders>
            <w:shd w:val="clear" w:color="auto" w:fill="auto"/>
            <w:noWrap/>
            <w:hideMark/>
          </w:tcPr>
          <w:p w14:paraId="18A7D2FF" w14:textId="77777777" w:rsidR="00E62BAE" w:rsidRPr="0087194B" w:rsidRDefault="00E62BAE" w:rsidP="00E62BAE">
            <w:pPr>
              <w:spacing w:after="0" w:line="240" w:lineRule="auto"/>
              <w:rPr>
                <w:rFonts w:ascii="Arial" w:eastAsia="Times New Roman" w:hAnsi="Arial" w:cs="Arial"/>
                <w:kern w:val="0"/>
                <w:sz w:val="32"/>
                <w:szCs w:val="32"/>
                <w:lang w:eastAsia="en-NZ"/>
                <w14:ligatures w14:val="none"/>
              </w:rPr>
            </w:pPr>
          </w:p>
        </w:tc>
        <w:tc>
          <w:tcPr>
            <w:tcW w:w="3543" w:type="dxa"/>
            <w:tcBorders>
              <w:top w:val="nil"/>
              <w:left w:val="nil"/>
              <w:bottom w:val="nil"/>
              <w:right w:val="nil"/>
            </w:tcBorders>
            <w:shd w:val="clear" w:color="auto" w:fill="FFFFB9"/>
            <w:noWrap/>
            <w:hideMark/>
          </w:tcPr>
          <w:p w14:paraId="79564664"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Gorilla planting`</w:t>
            </w:r>
          </w:p>
        </w:tc>
        <w:tc>
          <w:tcPr>
            <w:tcW w:w="3119" w:type="dxa"/>
            <w:tcBorders>
              <w:top w:val="nil"/>
              <w:left w:val="nil"/>
              <w:bottom w:val="nil"/>
              <w:right w:val="nil"/>
            </w:tcBorders>
            <w:shd w:val="clear" w:color="auto" w:fill="CAEDFB" w:themeFill="accent4" w:themeFillTint="33"/>
            <w:hideMark/>
          </w:tcPr>
          <w:p w14:paraId="7DD76EA6"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t>Control industrial waste</w:t>
            </w:r>
            <w:r w:rsidRPr="0087194B">
              <w:rPr>
                <w:rFonts w:ascii="Arial" w:eastAsia="Times New Roman" w:hAnsi="Arial" w:cs="Arial"/>
                <w:color w:val="000000"/>
                <w:kern w:val="0"/>
                <w:sz w:val="32"/>
                <w:szCs w:val="32"/>
                <w:lang w:eastAsia="en-NZ"/>
                <w14:ligatures w14:val="none"/>
              </w:rPr>
              <w:br/>
            </w:r>
            <w:r w:rsidRPr="0087194B">
              <w:rPr>
                <w:rFonts w:ascii="Arial" w:eastAsia="Times New Roman" w:hAnsi="Arial" w:cs="Arial"/>
                <w:color w:val="000000"/>
                <w:kern w:val="0"/>
                <w:sz w:val="32"/>
                <w:szCs w:val="32"/>
                <w:lang w:eastAsia="en-NZ"/>
                <w14:ligatures w14:val="none"/>
              </w:rPr>
              <w:lastRenderedPageBreak/>
              <w:t>make business pay for their waste</w:t>
            </w:r>
          </w:p>
        </w:tc>
        <w:tc>
          <w:tcPr>
            <w:tcW w:w="4111" w:type="dxa"/>
            <w:tcBorders>
              <w:top w:val="nil"/>
              <w:left w:val="nil"/>
              <w:bottom w:val="nil"/>
              <w:right w:val="nil"/>
            </w:tcBorders>
            <w:shd w:val="clear" w:color="auto" w:fill="FAECF8"/>
            <w:noWrap/>
            <w:hideMark/>
          </w:tcPr>
          <w:p w14:paraId="4CBCCE1D" w14:textId="77777777" w:rsidR="00E62BAE" w:rsidRPr="0087194B" w:rsidRDefault="00E62BAE" w:rsidP="00E62BAE">
            <w:pPr>
              <w:spacing w:after="0" w:line="240" w:lineRule="auto"/>
              <w:rPr>
                <w:rFonts w:ascii="Arial" w:eastAsia="Times New Roman" w:hAnsi="Arial" w:cs="Arial"/>
                <w:color w:val="000000"/>
                <w:kern w:val="0"/>
                <w:sz w:val="32"/>
                <w:szCs w:val="32"/>
                <w:lang w:eastAsia="en-NZ"/>
                <w14:ligatures w14:val="none"/>
              </w:rPr>
            </w:pPr>
            <w:r w:rsidRPr="0087194B">
              <w:rPr>
                <w:rFonts w:ascii="Arial" w:eastAsia="Times New Roman" w:hAnsi="Arial" w:cs="Arial"/>
                <w:color w:val="000000"/>
                <w:kern w:val="0"/>
                <w:sz w:val="32"/>
                <w:szCs w:val="32"/>
                <w:lang w:eastAsia="en-NZ"/>
                <w14:ligatures w14:val="none"/>
              </w:rPr>
              <w:lastRenderedPageBreak/>
              <w:t>Have inspectors hold them to account.</w:t>
            </w:r>
          </w:p>
        </w:tc>
      </w:tr>
    </w:tbl>
    <w:p w14:paraId="063094A3" w14:textId="77777777" w:rsidR="0087194B" w:rsidRPr="0087194B" w:rsidRDefault="0087194B" w:rsidP="0087194B"/>
    <w:p w14:paraId="486E6C07" w14:textId="77777777" w:rsidR="00AD2D1C" w:rsidRDefault="00AD2D1C" w:rsidP="00AD2D1C"/>
    <w:p w14:paraId="43FA6B5B" w14:textId="7D7AEA3C" w:rsidR="00E84E1B" w:rsidRDefault="00E84E1B" w:rsidP="00E84E1B">
      <w:pPr>
        <w:rPr>
          <w:color w:val="0070C0"/>
          <w:sz w:val="32"/>
          <w:szCs w:val="32"/>
        </w:rPr>
      </w:pPr>
    </w:p>
    <w:sectPr w:rsidR="00E84E1B" w:rsidSect="0087194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3A4B85"/>
    <w:multiLevelType w:val="hybridMultilevel"/>
    <w:tmpl w:val="E0023D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1375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6C"/>
    <w:rsid w:val="00175B89"/>
    <w:rsid w:val="001B5EAF"/>
    <w:rsid w:val="001C464A"/>
    <w:rsid w:val="003272BB"/>
    <w:rsid w:val="003943C9"/>
    <w:rsid w:val="00501A9D"/>
    <w:rsid w:val="00537935"/>
    <w:rsid w:val="00546EBC"/>
    <w:rsid w:val="005665D5"/>
    <w:rsid w:val="005B5022"/>
    <w:rsid w:val="0067347F"/>
    <w:rsid w:val="00725FC8"/>
    <w:rsid w:val="00737802"/>
    <w:rsid w:val="007E35DE"/>
    <w:rsid w:val="0087194B"/>
    <w:rsid w:val="00913D71"/>
    <w:rsid w:val="009C4F3F"/>
    <w:rsid w:val="009C5248"/>
    <w:rsid w:val="009E318D"/>
    <w:rsid w:val="00AB3875"/>
    <w:rsid w:val="00AD2D1C"/>
    <w:rsid w:val="00C32D0D"/>
    <w:rsid w:val="00D12A26"/>
    <w:rsid w:val="00DA786C"/>
    <w:rsid w:val="00DC2C74"/>
    <w:rsid w:val="00E00CD8"/>
    <w:rsid w:val="00E074EA"/>
    <w:rsid w:val="00E62BAE"/>
    <w:rsid w:val="00E84E1B"/>
    <w:rsid w:val="00FF437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158B"/>
  <w15:chartTrackingRefBased/>
  <w15:docId w15:val="{416C9060-F90E-4682-96CF-604258ED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86C"/>
  </w:style>
  <w:style w:type="paragraph" w:styleId="Heading1">
    <w:name w:val="heading 1"/>
    <w:basedOn w:val="Normal"/>
    <w:next w:val="Normal"/>
    <w:link w:val="Heading1Char"/>
    <w:uiPriority w:val="9"/>
    <w:qFormat/>
    <w:rsid w:val="00DA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86C"/>
    <w:rPr>
      <w:rFonts w:eastAsiaTheme="majorEastAsia" w:cstheme="majorBidi"/>
      <w:color w:val="272727" w:themeColor="text1" w:themeTint="D8"/>
    </w:rPr>
  </w:style>
  <w:style w:type="paragraph" w:styleId="Title">
    <w:name w:val="Title"/>
    <w:basedOn w:val="Normal"/>
    <w:next w:val="Normal"/>
    <w:link w:val="TitleChar"/>
    <w:uiPriority w:val="10"/>
    <w:qFormat/>
    <w:rsid w:val="00DA7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86C"/>
    <w:pPr>
      <w:spacing w:before="160"/>
      <w:jc w:val="center"/>
    </w:pPr>
    <w:rPr>
      <w:i/>
      <w:iCs/>
      <w:color w:val="404040" w:themeColor="text1" w:themeTint="BF"/>
    </w:rPr>
  </w:style>
  <w:style w:type="character" w:customStyle="1" w:styleId="QuoteChar">
    <w:name w:val="Quote Char"/>
    <w:basedOn w:val="DefaultParagraphFont"/>
    <w:link w:val="Quote"/>
    <w:uiPriority w:val="29"/>
    <w:rsid w:val="00DA786C"/>
    <w:rPr>
      <w:i/>
      <w:iCs/>
      <w:color w:val="404040" w:themeColor="text1" w:themeTint="BF"/>
    </w:rPr>
  </w:style>
  <w:style w:type="paragraph" w:styleId="ListParagraph">
    <w:name w:val="List Paragraph"/>
    <w:basedOn w:val="Normal"/>
    <w:uiPriority w:val="34"/>
    <w:qFormat/>
    <w:rsid w:val="00DA786C"/>
    <w:pPr>
      <w:ind w:left="720"/>
      <w:contextualSpacing/>
    </w:pPr>
  </w:style>
  <w:style w:type="character" w:styleId="IntenseEmphasis">
    <w:name w:val="Intense Emphasis"/>
    <w:basedOn w:val="DefaultParagraphFont"/>
    <w:uiPriority w:val="21"/>
    <w:qFormat/>
    <w:rsid w:val="00DA786C"/>
    <w:rPr>
      <w:i/>
      <w:iCs/>
      <w:color w:val="0F4761" w:themeColor="accent1" w:themeShade="BF"/>
    </w:rPr>
  </w:style>
  <w:style w:type="paragraph" w:styleId="IntenseQuote">
    <w:name w:val="Intense Quote"/>
    <w:basedOn w:val="Normal"/>
    <w:next w:val="Normal"/>
    <w:link w:val="IntenseQuoteChar"/>
    <w:uiPriority w:val="30"/>
    <w:qFormat/>
    <w:rsid w:val="00DA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86C"/>
    <w:rPr>
      <w:i/>
      <w:iCs/>
      <w:color w:val="0F4761" w:themeColor="accent1" w:themeShade="BF"/>
    </w:rPr>
  </w:style>
  <w:style w:type="character" w:styleId="IntenseReference">
    <w:name w:val="Intense Reference"/>
    <w:basedOn w:val="DefaultParagraphFont"/>
    <w:uiPriority w:val="32"/>
    <w:qFormat/>
    <w:rsid w:val="00DA786C"/>
    <w:rPr>
      <w:b/>
      <w:bCs/>
      <w:smallCaps/>
      <w:color w:val="0F4761" w:themeColor="accent1" w:themeShade="BF"/>
      <w:spacing w:val="5"/>
    </w:rPr>
  </w:style>
  <w:style w:type="table" w:styleId="TableGrid">
    <w:name w:val="Table Grid"/>
    <w:basedOn w:val="TableNormal"/>
    <w:uiPriority w:val="39"/>
    <w:rsid w:val="00DA7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5EAF"/>
    <w:rPr>
      <w:color w:val="467886" w:themeColor="hyperlink"/>
      <w:u w:val="single"/>
    </w:rPr>
  </w:style>
  <w:style w:type="character" w:styleId="UnresolvedMention">
    <w:name w:val="Unresolved Mention"/>
    <w:basedOn w:val="DefaultParagraphFont"/>
    <w:uiPriority w:val="99"/>
    <w:semiHidden/>
    <w:unhideWhenUsed/>
    <w:rsid w:val="001B5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79440">
      <w:bodyDiv w:val="1"/>
      <w:marLeft w:val="0"/>
      <w:marRight w:val="0"/>
      <w:marTop w:val="0"/>
      <w:marBottom w:val="0"/>
      <w:divBdr>
        <w:top w:val="none" w:sz="0" w:space="0" w:color="auto"/>
        <w:left w:val="none" w:sz="0" w:space="0" w:color="auto"/>
        <w:bottom w:val="none" w:sz="0" w:space="0" w:color="auto"/>
        <w:right w:val="none" w:sz="0" w:space="0" w:color="auto"/>
      </w:divBdr>
    </w:div>
    <w:div w:id="510602682">
      <w:bodyDiv w:val="1"/>
      <w:marLeft w:val="0"/>
      <w:marRight w:val="0"/>
      <w:marTop w:val="0"/>
      <w:marBottom w:val="0"/>
      <w:divBdr>
        <w:top w:val="none" w:sz="0" w:space="0" w:color="auto"/>
        <w:left w:val="none" w:sz="0" w:space="0" w:color="auto"/>
        <w:bottom w:val="none" w:sz="0" w:space="0" w:color="auto"/>
        <w:right w:val="none" w:sz="0" w:space="0" w:color="auto"/>
      </w:divBdr>
    </w:div>
    <w:div w:id="539978609">
      <w:bodyDiv w:val="1"/>
      <w:marLeft w:val="0"/>
      <w:marRight w:val="0"/>
      <w:marTop w:val="0"/>
      <w:marBottom w:val="0"/>
      <w:divBdr>
        <w:top w:val="none" w:sz="0" w:space="0" w:color="auto"/>
        <w:left w:val="none" w:sz="0" w:space="0" w:color="auto"/>
        <w:bottom w:val="none" w:sz="0" w:space="0" w:color="auto"/>
        <w:right w:val="none" w:sz="0" w:space="0" w:color="auto"/>
      </w:divBdr>
    </w:div>
    <w:div w:id="1250656071">
      <w:bodyDiv w:val="1"/>
      <w:marLeft w:val="0"/>
      <w:marRight w:val="0"/>
      <w:marTop w:val="0"/>
      <w:marBottom w:val="0"/>
      <w:divBdr>
        <w:top w:val="none" w:sz="0" w:space="0" w:color="auto"/>
        <w:left w:val="none" w:sz="0" w:space="0" w:color="auto"/>
        <w:bottom w:val="none" w:sz="0" w:space="0" w:color="auto"/>
        <w:right w:val="none" w:sz="0" w:space="0" w:color="auto"/>
      </w:divBdr>
    </w:div>
    <w:div w:id="1364092839">
      <w:bodyDiv w:val="1"/>
      <w:marLeft w:val="0"/>
      <w:marRight w:val="0"/>
      <w:marTop w:val="0"/>
      <w:marBottom w:val="0"/>
      <w:divBdr>
        <w:top w:val="none" w:sz="0" w:space="0" w:color="auto"/>
        <w:left w:val="none" w:sz="0" w:space="0" w:color="auto"/>
        <w:bottom w:val="none" w:sz="0" w:space="0" w:color="auto"/>
        <w:right w:val="none" w:sz="0" w:space="0" w:color="auto"/>
      </w:divBdr>
    </w:div>
    <w:div w:id="2133938225">
      <w:bodyDiv w:val="1"/>
      <w:marLeft w:val="0"/>
      <w:marRight w:val="0"/>
      <w:marTop w:val="0"/>
      <w:marBottom w:val="0"/>
      <w:divBdr>
        <w:top w:val="none" w:sz="0" w:space="0" w:color="auto"/>
        <w:left w:val="none" w:sz="0" w:space="0" w:color="auto"/>
        <w:bottom w:val="none" w:sz="0" w:space="0" w:color="auto"/>
        <w:right w:val="none" w:sz="0" w:space="0" w:color="auto"/>
      </w:divBdr>
    </w:div>
    <w:div w:id="21342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paerangi.nz/nzs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EF70A-2D71-4EAB-8FAE-F26DDE19F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Auckland Council</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Fowler</dc:creator>
  <cp:keywords/>
  <dc:description/>
  <cp:lastModifiedBy>Rhoda Fowler</cp:lastModifiedBy>
  <cp:revision>3</cp:revision>
  <dcterms:created xsi:type="dcterms:W3CDTF">2025-01-14T20:34:00Z</dcterms:created>
  <dcterms:modified xsi:type="dcterms:W3CDTF">2025-01-14T20:40:00Z</dcterms:modified>
</cp:coreProperties>
</file>